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9E4" w:rsidRPr="00E169E4" w:rsidRDefault="00E169E4" w:rsidP="006E7D9A">
      <w:pPr>
        <w:jc w:val="center"/>
        <w:rPr>
          <w:rFonts w:ascii="Tahoma" w:hAnsi="Tahoma" w:cs="Tahoma"/>
          <w:b/>
          <w:sz w:val="20"/>
          <w:szCs w:val="20"/>
        </w:rPr>
      </w:pPr>
    </w:p>
    <w:p w:rsidR="006E7D9A" w:rsidRPr="006B1E52" w:rsidRDefault="007B6E14" w:rsidP="006E7D9A">
      <w:pPr>
        <w:jc w:val="center"/>
        <w:rPr>
          <w:rFonts w:ascii="Tahoma" w:hAnsi="Tahoma" w:cs="Tahoma"/>
          <w:sz w:val="32"/>
          <w:szCs w:val="32"/>
        </w:rPr>
      </w:pPr>
      <w:r>
        <w:rPr>
          <w:rFonts w:ascii="Tahoma" w:hAnsi="Tahoma" w:cs="Tahoma"/>
          <w:b/>
          <w:sz w:val="32"/>
          <w:szCs w:val="32"/>
        </w:rPr>
        <w:t xml:space="preserve">APPLICATION </w:t>
      </w:r>
      <w:r w:rsidR="00C71B54">
        <w:rPr>
          <w:rFonts w:ascii="Tahoma" w:hAnsi="Tahoma" w:cs="Tahoma"/>
          <w:b/>
          <w:sz w:val="32"/>
          <w:szCs w:val="32"/>
        </w:rPr>
        <w:t>SPECIFICATION</w:t>
      </w:r>
      <w:r w:rsidR="006E7D9A" w:rsidRPr="006B1E52">
        <w:rPr>
          <w:rFonts w:ascii="Tahoma" w:hAnsi="Tahoma" w:cs="Tahoma"/>
          <w:b/>
          <w:sz w:val="32"/>
          <w:szCs w:val="32"/>
        </w:rPr>
        <w:t xml:space="preserve"> FOR</w:t>
      </w:r>
      <w:r w:rsidR="006E7D9A">
        <w:rPr>
          <w:rFonts w:ascii="Tahoma" w:hAnsi="Tahoma" w:cs="Tahoma"/>
          <w:b/>
          <w:sz w:val="32"/>
          <w:szCs w:val="32"/>
        </w:rPr>
        <w:t xml:space="preserve"> CLiP</w:t>
      </w:r>
      <w:r w:rsidR="006E7D9A" w:rsidRPr="00D875B8">
        <w:rPr>
          <w:rFonts w:ascii="Tahoma" w:hAnsi="Tahoma" w:cs="Tahoma"/>
          <w:b/>
          <w:sz w:val="32"/>
          <w:szCs w:val="32"/>
          <w:vertAlign w:val="superscript"/>
        </w:rPr>
        <w:sym w:font="Symbol" w:char="F0D2"/>
      </w:r>
      <w:r w:rsidR="006E7D9A">
        <w:rPr>
          <w:rFonts w:ascii="Tahoma" w:hAnsi="Tahoma" w:cs="Tahoma"/>
          <w:b/>
          <w:sz w:val="32"/>
          <w:szCs w:val="32"/>
        </w:rPr>
        <w:t xml:space="preserve"> </w:t>
      </w:r>
      <w:r w:rsidR="00DB2DD8" w:rsidRPr="006B1E52">
        <w:rPr>
          <w:rFonts w:ascii="Tahoma" w:hAnsi="Tahoma" w:cs="Tahoma"/>
          <w:b/>
          <w:sz w:val="32"/>
          <w:szCs w:val="32"/>
        </w:rPr>
        <w:fldChar w:fldCharType="begin"/>
      </w:r>
      <w:r w:rsidR="006E7D9A" w:rsidRPr="006B1E52">
        <w:rPr>
          <w:rFonts w:ascii="Tahoma" w:hAnsi="Tahoma" w:cs="Tahoma"/>
          <w:b/>
          <w:sz w:val="32"/>
          <w:szCs w:val="32"/>
        </w:rPr>
        <w:instrText xml:space="preserve">PRIVATE </w:instrText>
      </w:r>
      <w:r w:rsidR="00DB2DD8" w:rsidRPr="006B1E52">
        <w:rPr>
          <w:rFonts w:ascii="Tahoma" w:hAnsi="Tahoma" w:cs="Tahoma"/>
          <w:b/>
          <w:sz w:val="32"/>
          <w:szCs w:val="32"/>
        </w:rPr>
        <w:fldChar w:fldCharType="end"/>
      </w:r>
    </w:p>
    <w:p w:rsidR="006E7D9A" w:rsidRDefault="006E7D9A" w:rsidP="006E7D9A">
      <w:pPr>
        <w:pStyle w:val="Heading1"/>
        <w:rPr>
          <w:rFonts w:ascii="Tahoma" w:hAnsi="Tahoma" w:cs="Tahoma"/>
          <w:sz w:val="30"/>
        </w:rPr>
      </w:pPr>
      <w:r>
        <w:rPr>
          <w:rFonts w:ascii="Tahoma" w:hAnsi="Tahoma" w:cs="Tahoma"/>
          <w:sz w:val="32"/>
          <w:szCs w:val="32"/>
        </w:rPr>
        <w:t>CURRENT LIMITING PROTECTOR</w:t>
      </w:r>
    </w:p>
    <w:p w:rsidR="006E7D9A" w:rsidRDefault="006E7D9A" w:rsidP="006E7D9A">
      <w:pPr>
        <w:tabs>
          <w:tab w:val="left" w:pos="-720"/>
          <w:tab w:val="left" w:pos="0"/>
          <w:tab w:val="left" w:pos="432"/>
          <w:tab w:val="left" w:pos="720"/>
        </w:tabs>
        <w:suppressAutoHyphens/>
        <w:spacing w:line="200" w:lineRule="exact"/>
        <w:jc w:val="both"/>
        <w:rPr>
          <w:rFonts w:ascii="Tahoma" w:hAnsi="Tahoma" w:cs="Tahoma"/>
          <w:spacing w:val="-3"/>
        </w:rPr>
      </w:pPr>
    </w:p>
    <w:p w:rsidR="006E7D9A" w:rsidRPr="00E169E4" w:rsidRDefault="006E7D9A" w:rsidP="00FB3235">
      <w:pPr>
        <w:pStyle w:val="BodyTextIndent2"/>
        <w:tabs>
          <w:tab w:val="clear" w:pos="432"/>
          <w:tab w:val="clear" w:pos="720"/>
          <w:tab w:val="left" w:pos="630"/>
        </w:tabs>
        <w:ind w:left="0" w:firstLine="0"/>
        <w:rPr>
          <w:rFonts w:ascii="Tahoma" w:hAnsi="Tahoma" w:cs="Tahoma"/>
          <w:szCs w:val="24"/>
        </w:rPr>
      </w:pPr>
      <w:r w:rsidRPr="00E169E4">
        <w:rPr>
          <w:rFonts w:ascii="Tahoma" w:hAnsi="Tahoma" w:cs="Tahoma"/>
          <w:szCs w:val="24"/>
        </w:rPr>
        <w:t>This specification pertains to the CLiP</w:t>
      </w:r>
      <w:r w:rsidRPr="00E169E4">
        <w:rPr>
          <w:rFonts w:ascii="Tahoma" w:hAnsi="Tahoma" w:cs="Tahoma"/>
          <w:szCs w:val="24"/>
          <w:vertAlign w:val="superscript"/>
        </w:rPr>
        <w:t xml:space="preserve"> </w:t>
      </w:r>
      <w:r w:rsidRPr="00E169E4">
        <w:rPr>
          <w:rFonts w:ascii="Tahoma" w:hAnsi="Tahoma" w:cs="Tahoma"/>
          <w:szCs w:val="24"/>
        </w:rPr>
        <w:t xml:space="preserve">overcurrent protection device, generically referred to as a Triggered Current Limiter (TCL) or an Is-Limiter.  It is applied for the purpose of current limiting circuit protection where the continuous current ampacities or performance criteria cannot be met by traditional current limiting fuses that rely solely upon </w:t>
      </w:r>
      <w:proofErr w:type="spellStart"/>
      <w:r w:rsidRPr="00E169E4">
        <w:rPr>
          <w:rFonts w:ascii="Tahoma" w:hAnsi="Tahoma" w:cs="Tahoma"/>
          <w:szCs w:val="24"/>
        </w:rPr>
        <w:t>meltable</w:t>
      </w:r>
      <w:proofErr w:type="spellEnd"/>
      <w:r w:rsidRPr="00E169E4">
        <w:rPr>
          <w:rFonts w:ascii="Tahoma" w:hAnsi="Tahoma" w:cs="Tahoma"/>
          <w:szCs w:val="24"/>
        </w:rPr>
        <w:t xml:space="preserve"> elements.</w:t>
      </w:r>
      <w:r w:rsidR="00E169E4">
        <w:rPr>
          <w:rFonts w:ascii="Tahoma" w:hAnsi="Tahoma" w:cs="Tahoma"/>
          <w:szCs w:val="24"/>
        </w:rPr>
        <w:t xml:space="preserve"> We need the following information in order to provide a quote </w:t>
      </w:r>
      <w:r w:rsidR="00FB3235">
        <w:rPr>
          <w:rFonts w:ascii="Tahoma" w:hAnsi="Tahoma" w:cs="Tahoma"/>
          <w:szCs w:val="24"/>
        </w:rPr>
        <w:t>for the appropriate CLiP</w:t>
      </w:r>
      <w:r w:rsidR="00FB3235">
        <w:rPr>
          <w:rFonts w:ascii="Tahoma" w:hAnsi="Tahoma" w:cs="Tahoma"/>
          <w:szCs w:val="24"/>
          <w:vertAlign w:val="subscript"/>
        </w:rPr>
        <w:softHyphen/>
      </w:r>
      <w:r w:rsidR="00FB3235">
        <w:rPr>
          <w:rFonts w:ascii="Tahoma" w:hAnsi="Tahoma" w:cs="Tahoma"/>
          <w:szCs w:val="24"/>
          <w:vertAlign w:val="superscript"/>
        </w:rPr>
        <w:t>®</w:t>
      </w:r>
      <w:r w:rsidR="00FB3235">
        <w:rPr>
          <w:rFonts w:ascii="Tahoma" w:hAnsi="Tahoma" w:cs="Tahoma"/>
          <w:szCs w:val="24"/>
        </w:rPr>
        <w:t xml:space="preserve"> unit </w:t>
      </w:r>
      <w:r w:rsidR="00E169E4">
        <w:rPr>
          <w:rFonts w:ascii="Tahoma" w:hAnsi="Tahoma" w:cs="Tahoma"/>
          <w:szCs w:val="24"/>
        </w:rPr>
        <w:t xml:space="preserve">and </w:t>
      </w:r>
      <w:r w:rsidR="00FB3235">
        <w:rPr>
          <w:rFonts w:ascii="Tahoma" w:hAnsi="Tahoma" w:cs="Tahoma"/>
          <w:szCs w:val="24"/>
        </w:rPr>
        <w:t xml:space="preserve">to </w:t>
      </w:r>
      <w:r w:rsidR="00E169E4">
        <w:rPr>
          <w:rFonts w:ascii="Tahoma" w:hAnsi="Tahoma" w:cs="Tahoma"/>
          <w:szCs w:val="24"/>
        </w:rPr>
        <w:t xml:space="preserve">select </w:t>
      </w:r>
      <w:r w:rsidR="00690298">
        <w:rPr>
          <w:rFonts w:ascii="Tahoma" w:hAnsi="Tahoma" w:cs="Tahoma"/>
          <w:szCs w:val="24"/>
        </w:rPr>
        <w:t>the appropriate</w:t>
      </w:r>
      <w:r w:rsidR="00E169E4">
        <w:rPr>
          <w:rFonts w:ascii="Tahoma" w:hAnsi="Tahoma" w:cs="Tahoma"/>
          <w:szCs w:val="24"/>
        </w:rPr>
        <w:t xml:space="preserve"> trigger level.</w:t>
      </w:r>
    </w:p>
    <w:p w:rsidR="006E7D9A" w:rsidRDefault="006E7D9A" w:rsidP="006E7D9A">
      <w:pPr>
        <w:tabs>
          <w:tab w:val="left" w:pos="-720"/>
          <w:tab w:val="left" w:pos="0"/>
          <w:tab w:val="left" w:pos="432"/>
          <w:tab w:val="left" w:pos="720"/>
        </w:tabs>
        <w:suppressAutoHyphens/>
        <w:jc w:val="both"/>
        <w:rPr>
          <w:rFonts w:ascii="Tahoma" w:hAnsi="Tahoma" w:cs="Tahoma"/>
          <w:spacing w:val="-3"/>
        </w:rPr>
      </w:pPr>
    </w:p>
    <w:p w:rsidR="006E7D9A" w:rsidRDefault="00980FAE" w:rsidP="006E7D9A">
      <w:pPr>
        <w:tabs>
          <w:tab w:val="left" w:pos="-720"/>
          <w:tab w:val="left" w:pos="0"/>
          <w:tab w:val="left" w:pos="432"/>
          <w:tab w:val="left" w:pos="720"/>
        </w:tabs>
        <w:suppressAutoHyphens/>
        <w:jc w:val="both"/>
        <w:rPr>
          <w:rFonts w:ascii="Tahoma" w:hAnsi="Tahoma" w:cs="Tahoma"/>
          <w:spacing w:val="-3"/>
        </w:rPr>
      </w:pPr>
      <w:r>
        <w:rPr>
          <w:rFonts w:ascii="Tahoma" w:hAnsi="Tahoma" w:cs="Tahoma"/>
          <w:b/>
          <w:spacing w:val="-3"/>
        </w:rPr>
        <w:t>PROJECT</w:t>
      </w:r>
      <w:r w:rsidR="006E7D9A">
        <w:rPr>
          <w:rFonts w:ascii="Tahoma" w:hAnsi="Tahoma" w:cs="Tahoma"/>
          <w:b/>
          <w:spacing w:val="-3"/>
        </w:rPr>
        <w:t xml:space="preserve"> INFORMATION</w:t>
      </w:r>
    </w:p>
    <w:p w:rsidR="006E7D9A" w:rsidRPr="00E169E4"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sz w:val="20"/>
          <w:szCs w:val="20"/>
        </w:rPr>
      </w:pPr>
    </w:p>
    <w:p w:rsidR="006E7D9A" w:rsidRDefault="006E7D9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6480" w:hanging="6480"/>
        <w:jc w:val="both"/>
        <w:rPr>
          <w:rFonts w:ascii="Tahoma" w:hAnsi="Tahoma" w:cs="Tahoma"/>
          <w:spacing w:val="-3"/>
        </w:rPr>
      </w:pPr>
      <w:r>
        <w:rPr>
          <w:rFonts w:ascii="Tahoma" w:hAnsi="Tahoma" w:cs="Tahoma"/>
          <w:spacing w:val="-3"/>
        </w:rPr>
        <w:tab/>
      </w:r>
      <w:r w:rsidR="000F6ACC">
        <w:rPr>
          <w:rFonts w:ascii="Tahoma" w:hAnsi="Tahoma" w:cs="Tahoma"/>
          <w:spacing w:val="-3"/>
        </w:rPr>
        <w:t>COMPANY NAME</w:t>
      </w:r>
      <w:r>
        <w:rPr>
          <w:rFonts w:ascii="Tahoma" w:hAnsi="Tahoma" w:cs="Tahoma"/>
          <w:spacing w:val="-3"/>
        </w:rPr>
        <w:t>:</w:t>
      </w:r>
      <w:r w:rsidR="000F6ACC">
        <w:rPr>
          <w:rFonts w:ascii="Tahoma" w:hAnsi="Tahoma" w:cs="Tahoma"/>
          <w:spacing w:val="-3"/>
        </w:rPr>
        <w:tab/>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sz w:val="12"/>
          <w:szCs w:val="12"/>
        </w:rPr>
        <w:tab/>
      </w:r>
      <w:r>
        <w:rPr>
          <w:rFonts w:ascii="Tahoma" w:hAnsi="Tahoma" w:cs="Tahoma"/>
          <w:spacing w:val="-3"/>
        </w:rPr>
        <w:t>DATE:</w:t>
      </w:r>
      <w:r>
        <w:rPr>
          <w:rFonts w:ascii="Tahoma" w:hAnsi="Tahoma" w:cs="Tahoma"/>
          <w:spacing w:val="-3"/>
        </w:rPr>
        <w:tab/>
      </w:r>
      <w:r w:rsidR="004843BA" w:rsidRPr="004843BA">
        <w:rPr>
          <w:rFonts w:ascii="Tahoma" w:hAnsi="Tahoma" w:cs="Tahoma"/>
          <w:spacing w:val="-3"/>
        </w:rPr>
        <w:t>__________________</w:t>
      </w:r>
    </w:p>
    <w:p w:rsidR="004843BA" w:rsidRPr="00E169E4"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6480" w:hanging="6480"/>
        <w:jc w:val="both"/>
        <w:rPr>
          <w:rFonts w:ascii="Tahoma" w:hAnsi="Tahoma" w:cs="Tahoma"/>
          <w:spacing w:val="-3"/>
          <w:sz w:val="20"/>
          <w:szCs w:val="20"/>
        </w:rPr>
      </w:pP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6480" w:hanging="6480"/>
        <w:jc w:val="both"/>
        <w:rPr>
          <w:rFonts w:ascii="Tahoma" w:hAnsi="Tahoma" w:cs="Tahoma"/>
          <w:spacing w:val="-3"/>
        </w:rPr>
      </w:pPr>
      <w:r>
        <w:rPr>
          <w:rFonts w:ascii="Tahoma" w:hAnsi="Tahoma" w:cs="Tahoma"/>
          <w:spacing w:val="-3"/>
        </w:rPr>
        <w:tab/>
        <w:t>ENGINEERING CONTACT:</w:t>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rPr>
        <w:tab/>
      </w:r>
      <w:r>
        <w:rPr>
          <w:rFonts w:ascii="Tahoma" w:hAnsi="Tahoma" w:cs="Tahoma"/>
          <w:spacing w:val="-3"/>
        </w:rPr>
        <w:t>PHONE:</w:t>
      </w:r>
      <w:r>
        <w:rPr>
          <w:rFonts w:ascii="Tahoma" w:hAnsi="Tahoma" w:cs="Tahoma"/>
          <w:spacing w:val="-3"/>
        </w:rPr>
        <w:tab/>
      </w:r>
      <w:r w:rsidR="004843BA">
        <w:rPr>
          <w:rFonts w:ascii="Tahoma" w:hAnsi="Tahoma" w:cs="Tahoma"/>
          <w:spacing w:val="-3"/>
        </w:rPr>
        <w:t>__________________</w:t>
      </w:r>
    </w:p>
    <w:p w:rsidR="004843BA" w:rsidRPr="00E169E4" w:rsidRDefault="004843B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6480" w:hanging="6480"/>
        <w:jc w:val="both"/>
        <w:rPr>
          <w:rFonts w:ascii="Tahoma" w:hAnsi="Tahoma" w:cs="Tahoma"/>
          <w:spacing w:val="-3"/>
          <w:sz w:val="20"/>
          <w:szCs w:val="20"/>
        </w:rPr>
      </w:pPr>
    </w:p>
    <w:p w:rsidR="006E7D9A" w:rsidRDefault="006E7D9A" w:rsidP="006E7D9A">
      <w:pPr>
        <w:tabs>
          <w:tab w:val="left" w:pos="-720"/>
          <w:tab w:val="left" w:pos="0"/>
          <w:tab w:val="left" w:pos="432"/>
          <w:tab w:val="left" w:pos="720"/>
          <w:tab w:val="left" w:pos="144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CONSULTANT:</w:t>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rPr>
        <w:t>____________________________</w:t>
      </w:r>
    </w:p>
    <w:p w:rsidR="006E7D9A" w:rsidRPr="00E169E4"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sz w:val="20"/>
          <w:szCs w:val="20"/>
        </w:rPr>
      </w:pPr>
    </w:p>
    <w:p w:rsidR="006E7D9A" w:rsidRDefault="006E7D9A" w:rsidP="006E7D9A">
      <w:pPr>
        <w:tabs>
          <w:tab w:val="left" w:pos="-720"/>
          <w:tab w:val="left" w:pos="0"/>
          <w:tab w:val="left" w:pos="432"/>
          <w:tab w:val="left" w:pos="720"/>
          <w:tab w:val="left" w:pos="144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PURCHASER:</w:t>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rPr>
        <w:t>____________________________</w:t>
      </w:r>
    </w:p>
    <w:p w:rsidR="006E7D9A" w:rsidRPr="00E169E4"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sz w:val="20"/>
          <w:szCs w:val="20"/>
        </w:rPr>
      </w:pPr>
    </w:p>
    <w:p w:rsidR="006E7D9A" w:rsidRDefault="006E7D9A" w:rsidP="006E7D9A">
      <w:pPr>
        <w:tabs>
          <w:tab w:val="left" w:pos="-720"/>
          <w:tab w:val="left" w:pos="0"/>
          <w:tab w:val="left" w:pos="432"/>
          <w:tab w:val="left" w:pos="720"/>
          <w:tab w:val="left" w:pos="144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JOB SITE:</w:t>
      </w:r>
      <w:r>
        <w:rPr>
          <w:rFonts w:ascii="Tahoma" w:hAnsi="Tahoma" w:cs="Tahoma"/>
          <w:spacing w:val="-3"/>
        </w:rPr>
        <w:tab/>
      </w:r>
      <w:r w:rsidR="004843BA" w:rsidRPr="004843BA">
        <w:rPr>
          <w:rFonts w:ascii="Tahoma" w:hAnsi="Tahoma" w:cs="Tahoma"/>
          <w:spacing w:val="-3"/>
        </w:rPr>
        <w:t>___________________</w:t>
      </w:r>
      <w:r w:rsidR="004843BA">
        <w:rPr>
          <w:rFonts w:ascii="Tahoma" w:hAnsi="Tahoma" w:cs="Tahoma"/>
          <w:spacing w:val="-3"/>
        </w:rPr>
        <w:t>____________________________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b/>
          <w:spacing w:val="-3"/>
        </w:rPr>
      </w:pPr>
    </w:p>
    <w:p w:rsidR="004843BA" w:rsidRPr="005F452F" w:rsidRDefault="004843BA" w:rsidP="00E51A9A">
      <w:pPr>
        <w:tabs>
          <w:tab w:val="left" w:pos="-720"/>
          <w:tab w:val="left" w:pos="0"/>
          <w:tab w:val="left" w:pos="432"/>
          <w:tab w:val="left" w:pos="720"/>
          <w:tab w:val="left" w:pos="1440"/>
          <w:tab w:val="left" w:pos="2160"/>
          <w:tab w:val="left" w:pos="2880"/>
          <w:tab w:val="left" w:pos="3600"/>
          <w:tab w:val="left" w:pos="4320"/>
          <w:tab w:val="left" w:pos="5040"/>
        </w:tabs>
        <w:suppressAutoHyphens/>
        <w:ind w:left="7488" w:hanging="7488"/>
        <w:jc w:val="both"/>
        <w:rPr>
          <w:rFonts w:ascii="Tahoma" w:hAnsi="Tahoma" w:cs="Tahoma"/>
          <w:b/>
          <w:spacing w:val="-3"/>
        </w:rPr>
      </w:pPr>
      <w:r>
        <w:rPr>
          <w:rFonts w:ascii="Tahoma" w:hAnsi="Tahoma" w:cs="Tahoma"/>
          <w:b/>
          <w:spacing w:val="-3"/>
        </w:rPr>
        <w:t>THE APPLICATION IS FOR</w:t>
      </w:r>
      <w:r w:rsidRPr="005F452F">
        <w:rPr>
          <w:rFonts w:ascii="Tahoma" w:hAnsi="Tahoma" w:cs="Tahoma"/>
          <w:b/>
          <w:spacing w:val="-3"/>
        </w:rPr>
        <w:t xml:space="preserve"> </w:t>
      </w:r>
      <w:r w:rsidRPr="005F452F">
        <w:rPr>
          <w:rFonts w:ascii="Tahoma" w:hAnsi="Tahoma" w:cs="Tahoma"/>
          <w:b/>
          <w:spacing w:val="-3"/>
          <w:sz w:val="16"/>
          <w:szCs w:val="16"/>
        </w:rPr>
        <w:t>(check one or more)</w:t>
      </w:r>
      <w:r w:rsidRPr="005F452F">
        <w:rPr>
          <w:rFonts w:ascii="Tahoma" w:hAnsi="Tahoma" w:cs="Tahoma"/>
          <w:b/>
          <w:spacing w:val="-3"/>
        </w:rPr>
        <w:t>:</w:t>
      </w:r>
      <w:r w:rsidRPr="005F452F">
        <w:rPr>
          <w:rFonts w:ascii="Tahoma" w:hAnsi="Tahoma" w:cs="Tahoma"/>
          <w:b/>
          <w:spacing w:val="-3"/>
        </w:rPr>
        <w:tab/>
      </w:r>
      <w:r w:rsidR="00E51A9A">
        <w:rPr>
          <w:rFonts w:ascii="Tahoma" w:hAnsi="Tahoma" w:cs="Tahoma"/>
          <w:b/>
          <w:spacing w:val="-3"/>
        </w:rPr>
        <w:tab/>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p>
    <w:p w:rsidR="004843BA" w:rsidRPr="00E169E4"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sz w:val="20"/>
          <w:szCs w:val="20"/>
        </w:rPr>
        <w:sectPr w:rsidR="004843BA" w:rsidRPr="00E169E4" w:rsidSect="004843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170" w:right="1080" w:bottom="1440" w:left="1080" w:header="630" w:footer="900" w:gutter="0"/>
          <w:cols w:space="720"/>
          <w:docGrid w:linePitch="360"/>
        </w:sectPr>
      </w:pPr>
    </w:p>
    <w:p w:rsidR="004843BA" w:rsidRPr="005142E7"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t xml:space="preserve">Bus Tie    </w:t>
      </w:r>
      <w:r>
        <w:rPr>
          <w:rFonts w:ascii="Tahoma" w:hAnsi="Tahoma" w:cs="Tahoma"/>
          <w:spacing w:val="-3"/>
          <w:sz w:val="12"/>
        </w:rPr>
        <w:t>_____________</w:t>
      </w:r>
    </w:p>
    <w:p w:rsidR="004843BA" w:rsidRPr="005142E7"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p>
    <w:p w:rsidR="004843BA" w:rsidRPr="005142E7"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right"/>
        <w:rPr>
          <w:rFonts w:ascii="Tahoma" w:hAnsi="Tahoma" w:cs="Tahoma"/>
          <w:spacing w:val="-3"/>
        </w:rPr>
      </w:pPr>
      <w:r>
        <w:rPr>
          <w:rFonts w:ascii="Tahoma" w:hAnsi="Tahoma" w:cs="Tahoma"/>
          <w:spacing w:val="-3"/>
        </w:rPr>
        <w:t xml:space="preserve">Energy Limitation  </w:t>
      </w:r>
      <w:r>
        <w:rPr>
          <w:rFonts w:ascii="Tahoma" w:hAnsi="Tahoma" w:cs="Tahoma"/>
          <w:spacing w:val="-3"/>
          <w:sz w:val="12"/>
        </w:rPr>
        <w:t>_____________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t xml:space="preserve">Feeder Protection </w:t>
      </w:r>
      <w:r>
        <w:rPr>
          <w:rFonts w:ascii="Tahoma" w:hAnsi="Tahoma" w:cs="Tahoma"/>
          <w:spacing w:val="-3"/>
        </w:rPr>
        <w:tab/>
        <w:t>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t>Reactor Bypass</w:t>
      </w:r>
      <w:r>
        <w:rPr>
          <w:rFonts w:ascii="Tahoma" w:hAnsi="Tahoma" w:cs="Tahoma"/>
          <w:spacing w:val="-3"/>
        </w:rPr>
        <w:tab/>
        <w:t>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p>
    <w:p w:rsidR="004843BA" w:rsidRDefault="004843BA" w:rsidP="004843BA">
      <w:pPr>
        <w:tabs>
          <w:tab w:val="left" w:pos="-720"/>
          <w:tab w:val="left" w:pos="-9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t>Arc Flash Limitation   ______</w:t>
      </w:r>
    </w:p>
    <w:p w:rsidR="004843BA" w:rsidRPr="005142E7"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rPr>
          <w:rFonts w:ascii="Tahoma" w:hAnsi="Tahoma" w:cs="Tahoma"/>
          <w:spacing w:val="-3"/>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right"/>
        <w:rPr>
          <w:rFonts w:ascii="Tahoma" w:hAnsi="Tahoma" w:cs="Tahoma"/>
          <w:spacing w:val="-3"/>
        </w:rPr>
      </w:pPr>
      <w:r>
        <w:rPr>
          <w:rFonts w:ascii="Tahoma" w:hAnsi="Tahoma" w:cs="Tahoma"/>
          <w:spacing w:val="-3"/>
        </w:rPr>
        <w:t>Generator Limitation</w:t>
      </w:r>
      <w:r w:rsidR="00E51A9A">
        <w:rPr>
          <w:rFonts w:ascii="Tahoma" w:hAnsi="Tahoma" w:cs="Tahoma"/>
          <w:spacing w:val="-3"/>
        </w:rPr>
        <w:t xml:space="preserve"> </w:t>
      </w:r>
      <w:r>
        <w:rPr>
          <w:rFonts w:ascii="Tahoma" w:hAnsi="Tahoma" w:cs="Tahoma"/>
          <w:spacing w:val="-3"/>
        </w:rPr>
        <w:t xml:space="preserve"> ______</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sz w:val="12"/>
        </w:rPr>
        <w:sectPr w:rsidR="004843BA" w:rsidSect="005142E7">
          <w:type w:val="continuous"/>
          <w:pgSz w:w="12240" w:h="15840"/>
          <w:pgMar w:top="1170" w:right="1080" w:bottom="1440" w:left="1080" w:header="630" w:footer="900" w:gutter="0"/>
          <w:cols w:num="3" w:space="450"/>
          <w:docGrid w:linePitch="360"/>
        </w:sect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sectPr w:rsidR="004843BA" w:rsidSect="005F452F">
          <w:type w:val="continuous"/>
          <w:pgSz w:w="12240" w:h="15840"/>
          <w:pgMar w:top="1170" w:right="1080" w:bottom="1440" w:left="1080" w:header="630" w:footer="900" w:gutter="0"/>
          <w:cols w:space="720"/>
          <w:docGrid w:linePitch="360"/>
        </w:sectPr>
      </w:pPr>
    </w:p>
    <w:p w:rsidR="004843BA" w:rsidRPr="00980FAE"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r>
        <w:rPr>
          <w:rFonts w:ascii="Tahoma" w:hAnsi="Tahoma" w:cs="Tahoma"/>
          <w:b/>
          <w:spacing w:val="-3"/>
        </w:rPr>
        <w:t>COMMENTS ON THE APPLICATION</w:t>
      </w:r>
      <w:r w:rsidR="00E169E4">
        <w:rPr>
          <w:rFonts w:ascii="Tahoma" w:hAnsi="Tahoma" w:cs="Tahoma"/>
          <w:b/>
          <w:spacing w:val="-3"/>
        </w:rPr>
        <w:t>:</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E51A9A" w:rsidRDefault="00E51A9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u w:val="single"/>
        </w:rPr>
      </w:pPr>
      <w:r>
        <w:rPr>
          <w:rFonts w:ascii="Tahoma" w:hAnsi="Tahoma" w:cs="Tahoma"/>
          <w:spacing w:val="-3"/>
          <w:sz w:val="12"/>
          <w:szCs w:val="12"/>
        </w:rPr>
        <w:tab/>
        <w:t>________________________________________________________________________________________________________________________________________________________</w:t>
      </w:r>
      <w:r w:rsidRPr="00F1788E">
        <w:rPr>
          <w:rFonts w:ascii="Tahoma" w:hAnsi="Tahoma" w:cs="Tahoma"/>
          <w:spacing w:val="-3"/>
          <w:sz w:val="12"/>
          <w:szCs w:val="12"/>
          <w:u w:val="single"/>
        </w:rPr>
        <w:t xml:space="preserve"> </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u w:val="single"/>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4843BA" w:rsidRPr="00F1788E"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rPr>
      </w:pPr>
      <w:r>
        <w:rPr>
          <w:rFonts w:ascii="Tahoma" w:hAnsi="Tahoma" w:cs="Tahoma"/>
          <w:spacing w:val="-3"/>
          <w:sz w:val="12"/>
          <w:szCs w:val="12"/>
        </w:rPr>
        <w:tab/>
        <w:t>________________________________________________________________________________________________________________________________________________________</w:t>
      </w:r>
      <w:r w:rsidRPr="00F1788E">
        <w:rPr>
          <w:rFonts w:ascii="Tahoma" w:hAnsi="Tahoma" w:cs="Tahoma"/>
          <w:spacing w:val="-3"/>
          <w:sz w:val="12"/>
          <w:szCs w:val="12"/>
          <w:u w:val="single"/>
        </w:rPr>
        <w:t xml:space="preserve"> </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u w:val="single"/>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4843BA" w:rsidRPr="00F1788E"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rPr>
      </w:pPr>
      <w:r>
        <w:rPr>
          <w:rFonts w:ascii="Tahoma" w:hAnsi="Tahoma" w:cs="Tahoma"/>
          <w:spacing w:val="-3"/>
          <w:sz w:val="12"/>
          <w:szCs w:val="12"/>
        </w:rPr>
        <w:tab/>
        <w:t>________________________________________________________________________________________________________________________________________________________</w:t>
      </w:r>
      <w:r w:rsidRPr="00F1788E">
        <w:rPr>
          <w:rFonts w:ascii="Tahoma" w:hAnsi="Tahoma" w:cs="Tahoma"/>
          <w:spacing w:val="-3"/>
          <w:sz w:val="12"/>
          <w:szCs w:val="12"/>
          <w:u w:val="single"/>
        </w:rPr>
        <w:t xml:space="preserve"> </w:t>
      </w: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szCs w:val="12"/>
          <w:u w:val="single"/>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1440" w:hanging="900"/>
        <w:jc w:val="both"/>
        <w:rPr>
          <w:rFonts w:ascii="Tahoma" w:hAnsi="Tahoma" w:cs="Tahoma"/>
          <w:spacing w:val="-3"/>
        </w:rPr>
      </w:pPr>
    </w:p>
    <w:p w:rsidR="004843BA" w:rsidRDefault="004843BA" w:rsidP="004843B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r>
        <w:rPr>
          <w:rFonts w:ascii="Tahoma" w:hAnsi="Tahoma" w:cs="Tahoma"/>
          <w:spacing w:val="-3"/>
          <w:sz w:val="12"/>
          <w:szCs w:val="12"/>
        </w:rPr>
        <w:tab/>
        <w:t>________________________________________________________________________________________________________________________________________________________</w:t>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r>
        <w:rPr>
          <w:rFonts w:ascii="Tahoma" w:hAnsi="Tahoma" w:cs="Tahoma"/>
          <w:b/>
          <w:spacing w:val="-3"/>
        </w:rPr>
        <w:lastRenderedPageBreak/>
        <w:t>SYSTEM CHARACTERISTICS</w:t>
      </w:r>
      <w:r>
        <w:rPr>
          <w:rFonts w:ascii="Tahoma" w:hAnsi="Tahoma" w:cs="Tahoma"/>
          <w:spacing w:val="-3"/>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7A29E8" w:rsidRDefault="007A29E8" w:rsidP="007A29E8">
      <w:pPr>
        <w:tabs>
          <w:tab w:val="left" w:pos="-720"/>
          <w:tab w:val="left" w:pos="0"/>
          <w:tab w:val="left" w:pos="432"/>
          <w:tab w:val="left" w:pos="720"/>
          <w:tab w:val="left" w:pos="1440"/>
          <w:tab w:val="left" w:pos="2160"/>
          <w:tab w:val="left" w:pos="2880"/>
          <w:tab w:val="left" w:pos="4770"/>
          <w:tab w:val="left" w:pos="5760"/>
          <w:tab w:val="left" w:pos="6480"/>
          <w:tab w:val="left" w:pos="7488"/>
          <w:tab w:val="left" w:pos="7920"/>
        </w:tabs>
        <w:suppressAutoHyphens/>
        <w:ind w:left="7488" w:hanging="7488"/>
        <w:jc w:val="both"/>
        <w:rPr>
          <w:rFonts w:ascii="Tahoma" w:hAnsi="Tahoma" w:cs="Tahoma"/>
          <w:spacing w:val="-3"/>
        </w:rPr>
      </w:pPr>
    </w:p>
    <w:p w:rsidR="00690298" w:rsidRDefault="00690298" w:rsidP="007A29E8">
      <w:pPr>
        <w:tabs>
          <w:tab w:val="left" w:pos="-720"/>
          <w:tab w:val="left" w:pos="0"/>
          <w:tab w:val="left" w:pos="432"/>
          <w:tab w:val="left" w:pos="720"/>
          <w:tab w:val="left" w:pos="1440"/>
          <w:tab w:val="left" w:pos="2160"/>
          <w:tab w:val="left" w:pos="2880"/>
          <w:tab w:val="left" w:pos="4770"/>
          <w:tab w:val="left" w:pos="5760"/>
          <w:tab w:val="left" w:pos="6480"/>
          <w:tab w:val="left" w:pos="7488"/>
          <w:tab w:val="left" w:pos="7920"/>
        </w:tabs>
        <w:suppressAutoHyphens/>
        <w:ind w:left="7488" w:hanging="7488"/>
        <w:jc w:val="both"/>
        <w:rPr>
          <w:rFonts w:ascii="Tahoma" w:hAnsi="Tahoma" w:cs="Tahoma"/>
          <w:spacing w:val="-3"/>
        </w:rPr>
        <w:sectPr w:rsidR="00690298" w:rsidSect="005F452F">
          <w:headerReference w:type="default" r:id="rId14"/>
          <w:footerReference w:type="default" r:id="rId15"/>
          <w:type w:val="continuous"/>
          <w:pgSz w:w="12240" w:h="15840"/>
          <w:pgMar w:top="1170" w:right="1080" w:bottom="1440" w:left="1080" w:header="630" w:footer="900" w:gutter="0"/>
          <w:cols w:space="720"/>
          <w:docGrid w:linePitch="360"/>
        </w:sectPr>
      </w:pPr>
    </w:p>
    <w:p w:rsidR="007A29E8" w:rsidRPr="007A29E8" w:rsidRDefault="007A29E8" w:rsidP="00D018E0">
      <w:pPr>
        <w:tabs>
          <w:tab w:val="left" w:pos="-720"/>
          <w:tab w:val="left" w:pos="0"/>
          <w:tab w:val="left" w:pos="432"/>
          <w:tab w:val="left" w:pos="720"/>
          <w:tab w:val="left" w:pos="1440"/>
          <w:tab w:val="left" w:pos="2160"/>
          <w:tab w:val="left" w:pos="2880"/>
          <w:tab w:val="left" w:pos="3060"/>
          <w:tab w:val="left" w:pos="3150"/>
          <w:tab w:val="left" w:pos="3330"/>
          <w:tab w:val="left" w:pos="4770"/>
          <w:tab w:val="left" w:pos="5760"/>
          <w:tab w:val="left" w:pos="6480"/>
          <w:tab w:val="left" w:pos="7488"/>
          <w:tab w:val="left" w:pos="7920"/>
        </w:tabs>
        <w:suppressAutoHyphens/>
        <w:ind w:left="7488" w:hanging="7488"/>
        <w:jc w:val="right"/>
        <w:rPr>
          <w:rFonts w:ascii="Tahoma" w:hAnsi="Tahoma" w:cs="Tahoma"/>
          <w:spacing w:val="-3"/>
        </w:rPr>
      </w:pPr>
      <w:r>
        <w:rPr>
          <w:rFonts w:ascii="Tahoma" w:hAnsi="Tahoma" w:cs="Tahoma"/>
          <w:spacing w:val="-3"/>
        </w:rPr>
        <w:t xml:space="preserve">Voltage </w:t>
      </w:r>
      <w:r w:rsidR="006E7D9A" w:rsidRPr="007A29E8">
        <w:rPr>
          <w:rFonts w:ascii="Tahoma" w:hAnsi="Tahoma" w:cs="Tahoma"/>
          <w:spacing w:val="-3"/>
        </w:rPr>
        <w:t>______________</w:t>
      </w:r>
    </w:p>
    <w:p w:rsidR="007A29E8" w:rsidRDefault="007A29E8" w:rsidP="006E7D9A">
      <w:pPr>
        <w:tabs>
          <w:tab w:val="left" w:pos="-720"/>
          <w:tab w:val="left" w:pos="0"/>
          <w:tab w:val="left" w:pos="432"/>
          <w:tab w:val="left" w:pos="720"/>
          <w:tab w:val="left" w:pos="1440"/>
          <w:tab w:val="left" w:pos="2160"/>
          <w:tab w:val="left" w:pos="2880"/>
          <w:tab w:val="left" w:pos="3600"/>
          <w:tab w:val="left" w:pos="4320"/>
          <w:tab w:val="left" w:pos="4770"/>
          <w:tab w:val="left" w:pos="5760"/>
          <w:tab w:val="left" w:pos="6480"/>
          <w:tab w:val="left" w:pos="7488"/>
          <w:tab w:val="left" w:pos="7920"/>
        </w:tabs>
        <w:suppressAutoHyphens/>
        <w:ind w:left="7488" w:hanging="7488"/>
        <w:jc w:val="both"/>
        <w:rPr>
          <w:rFonts w:ascii="Tahoma" w:hAnsi="Tahoma" w:cs="Tahoma"/>
          <w:spacing w:val="-3"/>
        </w:rPr>
      </w:pPr>
    </w:p>
    <w:p w:rsidR="007A29E8" w:rsidRPr="007A29E8" w:rsidRDefault="006E7D9A" w:rsidP="00D018E0">
      <w:pPr>
        <w:tabs>
          <w:tab w:val="left" w:pos="-720"/>
          <w:tab w:val="left" w:pos="0"/>
          <w:tab w:val="left" w:pos="432"/>
          <w:tab w:val="left" w:pos="720"/>
          <w:tab w:val="left" w:pos="1305"/>
          <w:tab w:val="left" w:pos="1440"/>
          <w:tab w:val="left" w:pos="2160"/>
          <w:tab w:val="left" w:pos="2790"/>
          <w:tab w:val="left" w:pos="3240"/>
          <w:tab w:val="left" w:pos="3600"/>
          <w:tab w:val="left" w:pos="4320"/>
          <w:tab w:val="left" w:pos="4770"/>
          <w:tab w:val="left" w:pos="5760"/>
          <w:tab w:val="left" w:pos="6480"/>
          <w:tab w:val="left" w:pos="7488"/>
          <w:tab w:val="left" w:pos="7920"/>
        </w:tabs>
        <w:suppressAutoHyphens/>
        <w:ind w:left="7488" w:hanging="7488"/>
        <w:jc w:val="right"/>
        <w:rPr>
          <w:rFonts w:ascii="Tahoma" w:hAnsi="Tahoma" w:cs="Tahoma"/>
          <w:spacing w:val="-3"/>
        </w:rPr>
      </w:pPr>
      <w:r>
        <w:rPr>
          <w:rFonts w:ascii="Tahoma" w:hAnsi="Tahoma" w:cs="Tahoma"/>
          <w:spacing w:val="-3"/>
        </w:rPr>
        <w:t>Continuous Current</w:t>
      </w:r>
      <w:r w:rsidR="007A29E8">
        <w:rPr>
          <w:rFonts w:ascii="Tahoma" w:hAnsi="Tahoma" w:cs="Tahoma"/>
          <w:spacing w:val="-3"/>
        </w:rPr>
        <w:t>_________</w:t>
      </w:r>
      <w:r w:rsidR="00D018E0">
        <w:rPr>
          <w:rFonts w:ascii="Tahoma" w:hAnsi="Tahoma" w:cs="Tahoma"/>
          <w:spacing w:val="-3"/>
        </w:rPr>
        <w:t>__</w:t>
      </w:r>
    </w:p>
    <w:p w:rsidR="007A29E8" w:rsidRDefault="007A29E8" w:rsidP="007A29E8">
      <w:pPr>
        <w:tabs>
          <w:tab w:val="left" w:pos="-720"/>
          <w:tab w:val="left" w:pos="0"/>
          <w:tab w:val="left" w:pos="432"/>
          <w:tab w:val="left" w:pos="720"/>
          <w:tab w:val="left" w:pos="1440"/>
          <w:tab w:val="left" w:pos="2160"/>
          <w:tab w:val="left" w:pos="2880"/>
          <w:tab w:val="left" w:pos="3600"/>
          <w:tab w:val="left" w:pos="4320"/>
          <w:tab w:val="left" w:pos="4770"/>
          <w:tab w:val="left" w:pos="5760"/>
          <w:tab w:val="left" w:pos="6480"/>
          <w:tab w:val="left" w:pos="7488"/>
          <w:tab w:val="left" w:pos="7920"/>
        </w:tabs>
        <w:suppressAutoHyphens/>
        <w:ind w:left="7488" w:hanging="7488"/>
        <w:jc w:val="both"/>
        <w:rPr>
          <w:rFonts w:ascii="Tahoma" w:hAnsi="Tahoma" w:cs="Tahoma"/>
          <w:spacing w:val="-3"/>
        </w:rPr>
      </w:pPr>
    </w:p>
    <w:p w:rsidR="006E7D9A" w:rsidRDefault="006E7D9A" w:rsidP="00D018E0">
      <w:pPr>
        <w:tabs>
          <w:tab w:val="left" w:pos="-720"/>
          <w:tab w:val="left" w:pos="0"/>
          <w:tab w:val="left" w:pos="432"/>
          <w:tab w:val="left" w:pos="720"/>
          <w:tab w:val="left" w:pos="1440"/>
          <w:tab w:val="left" w:pos="2160"/>
          <w:tab w:val="left" w:pos="2880"/>
          <w:tab w:val="left" w:pos="3600"/>
          <w:tab w:val="left" w:pos="4320"/>
          <w:tab w:val="left" w:pos="4770"/>
          <w:tab w:val="left" w:pos="5760"/>
          <w:tab w:val="left" w:pos="6480"/>
          <w:tab w:val="left" w:pos="7488"/>
          <w:tab w:val="left" w:pos="7920"/>
        </w:tabs>
        <w:suppressAutoHyphens/>
        <w:ind w:left="7488" w:hanging="7488"/>
        <w:rPr>
          <w:rFonts w:ascii="Tahoma" w:hAnsi="Tahoma" w:cs="Tahoma"/>
          <w:spacing w:val="-3"/>
        </w:rPr>
      </w:pPr>
      <w:r>
        <w:rPr>
          <w:rFonts w:ascii="Tahoma" w:hAnsi="Tahoma" w:cs="Tahoma"/>
          <w:spacing w:val="-3"/>
        </w:rPr>
        <w:t>Frequency</w:t>
      </w:r>
      <w:r w:rsidR="007A29E8">
        <w:rPr>
          <w:rFonts w:ascii="Tahoma" w:hAnsi="Tahoma" w:cs="Tahoma"/>
          <w:spacing w:val="-3"/>
        </w:rPr>
        <w:t>____________</w:t>
      </w:r>
    </w:p>
    <w:p w:rsidR="006E7D9A" w:rsidRPr="007A29E8" w:rsidRDefault="006E7D9A" w:rsidP="006E7D9A">
      <w:pPr>
        <w:tabs>
          <w:tab w:val="left" w:pos="-720"/>
          <w:tab w:val="left" w:pos="0"/>
          <w:tab w:val="left" w:pos="432"/>
          <w:tab w:val="left" w:pos="720"/>
          <w:tab w:val="left" w:pos="1440"/>
          <w:tab w:val="left" w:pos="2160"/>
          <w:tab w:val="left" w:pos="2880"/>
          <w:tab w:val="left" w:pos="3600"/>
          <w:tab w:val="left" w:pos="4320"/>
          <w:tab w:val="left" w:pos="4770"/>
          <w:tab w:val="left" w:pos="5760"/>
          <w:tab w:val="left" w:pos="6480"/>
          <w:tab w:val="left" w:pos="7488"/>
          <w:tab w:val="left" w:pos="7920"/>
        </w:tabs>
        <w:suppressAutoHyphens/>
        <w:ind w:left="7488" w:hanging="7488"/>
        <w:jc w:val="both"/>
        <w:rPr>
          <w:rFonts w:ascii="Tahoma" w:hAnsi="Tahoma" w:cs="Tahoma"/>
          <w:spacing w:val="-3"/>
        </w:rPr>
      </w:pPr>
      <w:r w:rsidRPr="007A29E8">
        <w:rPr>
          <w:rFonts w:ascii="Tahoma" w:hAnsi="Tahoma" w:cs="Tahoma"/>
          <w:spacing w:val="-3"/>
          <w:u w:val="single"/>
        </w:rPr>
        <w:t xml:space="preserve">         </w:t>
      </w:r>
    </w:p>
    <w:p w:rsidR="007A29E8" w:rsidRDefault="007A29E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sectPr w:rsidR="007A29E8" w:rsidSect="00D018E0">
          <w:type w:val="continuous"/>
          <w:pgSz w:w="12240" w:h="15840"/>
          <w:pgMar w:top="1170" w:right="450" w:bottom="1440" w:left="720" w:header="630" w:footer="900" w:gutter="0"/>
          <w:cols w:num="3" w:space="405"/>
          <w:docGrid w:linePitch="360"/>
        </w:sectPr>
      </w:pP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Maximum available short circuit current</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20" w:hanging="720"/>
        <w:jc w:val="both"/>
        <w:rPr>
          <w:rFonts w:ascii="Tahoma" w:hAnsi="Tahoma" w:cs="Tahoma"/>
          <w:spacing w:val="-3"/>
        </w:rPr>
      </w:pPr>
      <w:r>
        <w:rPr>
          <w:rFonts w:ascii="Tahoma" w:hAnsi="Tahoma" w:cs="Tahoma"/>
          <w:spacing w:val="-3"/>
        </w:rPr>
        <w:tab/>
      </w:r>
      <w:r>
        <w:rPr>
          <w:rFonts w:ascii="Tahoma" w:hAnsi="Tahoma" w:cs="Tahoma"/>
          <w:spacing w:val="-3"/>
        </w:rPr>
        <w:tab/>
        <w:t>in RMS Symmetrical Amperes at nominal</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r>
        <w:rPr>
          <w:rFonts w:ascii="Tahoma" w:hAnsi="Tahoma" w:cs="Tahoma"/>
          <w:spacing w:val="-3"/>
        </w:rPr>
        <w:tab/>
      </w:r>
      <w:r>
        <w:rPr>
          <w:rFonts w:ascii="Tahoma" w:hAnsi="Tahoma" w:cs="Tahoma"/>
          <w:spacing w:val="-3"/>
        </w:rPr>
        <w:tab/>
        <w:t xml:space="preserve">voltage </w:t>
      </w:r>
      <w:r>
        <w:rPr>
          <w:rFonts w:ascii="Tahoma" w:hAnsi="Tahoma" w:cs="Tahoma"/>
          <w:b/>
          <w:spacing w:val="-3"/>
        </w:rPr>
        <w:t xml:space="preserve">to the fault </w:t>
      </w:r>
      <w:r>
        <w:rPr>
          <w:rFonts w:ascii="Tahoma" w:hAnsi="Tahoma" w:cs="Tahoma"/>
          <w:b/>
          <w:i/>
          <w:spacing w:val="-3"/>
        </w:rPr>
        <w:t>(worst case)</w:t>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__________________________________________________</w:t>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Maximum available short circuit current</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20" w:hanging="720"/>
        <w:jc w:val="both"/>
        <w:rPr>
          <w:rFonts w:ascii="Tahoma" w:hAnsi="Tahoma" w:cs="Tahoma"/>
          <w:spacing w:val="-3"/>
        </w:rPr>
      </w:pPr>
      <w:r>
        <w:rPr>
          <w:rFonts w:ascii="Tahoma" w:hAnsi="Tahoma" w:cs="Tahoma"/>
          <w:spacing w:val="-3"/>
        </w:rPr>
        <w:tab/>
      </w:r>
      <w:r>
        <w:rPr>
          <w:rFonts w:ascii="Tahoma" w:hAnsi="Tahoma" w:cs="Tahoma"/>
          <w:spacing w:val="-3"/>
        </w:rPr>
        <w:tab/>
        <w:t>in RMS Symmetrical Amperes at nominal</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r>
        <w:rPr>
          <w:rFonts w:ascii="Tahoma" w:hAnsi="Tahoma" w:cs="Tahoma"/>
          <w:spacing w:val="-3"/>
        </w:rPr>
        <w:tab/>
      </w:r>
      <w:r>
        <w:rPr>
          <w:rFonts w:ascii="Tahoma" w:hAnsi="Tahoma" w:cs="Tahoma"/>
          <w:spacing w:val="-3"/>
        </w:rPr>
        <w:tab/>
        <w:t xml:space="preserve">voltage </w:t>
      </w:r>
      <w:r>
        <w:rPr>
          <w:rFonts w:ascii="Tahoma" w:hAnsi="Tahoma" w:cs="Tahoma"/>
          <w:b/>
          <w:spacing w:val="-3"/>
        </w:rPr>
        <w:t xml:space="preserve">through the CLiP </w:t>
      </w:r>
      <w:r>
        <w:rPr>
          <w:rFonts w:ascii="Tahoma" w:hAnsi="Tahoma" w:cs="Tahoma"/>
          <w:b/>
          <w:i/>
          <w:spacing w:val="-3"/>
        </w:rPr>
        <w:t>for the above</w:t>
      </w:r>
      <w:r>
        <w:rPr>
          <w:rFonts w:ascii="Tahoma" w:hAnsi="Tahoma" w:cs="Tahoma"/>
          <w:spacing w:val="-3"/>
        </w:rPr>
        <w:tab/>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__________________________________________________</w:t>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Interrupt rating of protected equipment</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r>
        <w:rPr>
          <w:rFonts w:ascii="Tahoma" w:hAnsi="Tahoma" w:cs="Tahoma"/>
          <w:spacing w:val="-3"/>
        </w:rPr>
        <w:tab/>
      </w:r>
      <w:r>
        <w:rPr>
          <w:rFonts w:ascii="Tahoma" w:hAnsi="Tahoma" w:cs="Tahoma"/>
          <w:spacing w:val="-3"/>
        </w:rPr>
        <w:tab/>
        <w:t>in RMS Symmetrical Amperes</w:t>
      </w:r>
      <w:r w:rsidR="00670541">
        <w:rPr>
          <w:rFonts w:ascii="Tahoma" w:hAnsi="Tahoma" w:cs="Tahoma"/>
          <w:spacing w:val="-3"/>
        </w:rPr>
        <w:t xml:space="preserve"> (breaker rating)</w:t>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__________________________________________________</w:t>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spacing w:val="-3"/>
        </w:rPr>
      </w:pPr>
      <w:r>
        <w:rPr>
          <w:rFonts w:ascii="Tahoma" w:hAnsi="Tahoma" w:cs="Tahoma"/>
          <w:spacing w:val="-3"/>
        </w:rPr>
        <w:tab/>
        <w:t>Momentary</w:t>
      </w:r>
      <w:r w:rsidR="00670541">
        <w:rPr>
          <w:rFonts w:ascii="Tahoma" w:hAnsi="Tahoma" w:cs="Tahoma"/>
          <w:spacing w:val="-3"/>
        </w:rPr>
        <w:t xml:space="preserve"> (peak)</w:t>
      </w:r>
      <w:r>
        <w:rPr>
          <w:rFonts w:ascii="Tahoma" w:hAnsi="Tahoma" w:cs="Tahoma"/>
          <w:spacing w:val="-3"/>
        </w:rPr>
        <w:t xml:space="preserve"> rating of protected equipment</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660"/>
          <w:tab w:val="left" w:pos="7488"/>
          <w:tab w:val="left" w:pos="7920"/>
        </w:tabs>
        <w:suppressAutoHyphens/>
        <w:ind w:left="7488" w:hanging="7488"/>
        <w:jc w:val="both"/>
        <w:rPr>
          <w:rFonts w:ascii="Tahoma" w:hAnsi="Tahoma" w:cs="Tahoma"/>
          <w:spacing w:val="-3"/>
        </w:rPr>
      </w:pPr>
      <w:r>
        <w:rPr>
          <w:rFonts w:ascii="Tahoma" w:hAnsi="Tahoma" w:cs="Tahoma"/>
          <w:spacing w:val="-3"/>
        </w:rPr>
        <w:tab/>
      </w:r>
      <w:r>
        <w:rPr>
          <w:rFonts w:ascii="Tahoma" w:hAnsi="Tahoma" w:cs="Tahoma"/>
          <w:spacing w:val="-3"/>
        </w:rPr>
        <w:tab/>
        <w:t>in RMS Symmetrical Amperes</w:t>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__________________________________________________</w:t>
      </w:r>
      <w:r>
        <w:rPr>
          <w:rFonts w:ascii="Tahoma" w:hAnsi="Tahoma" w:cs="Tahoma"/>
          <w:spacing w:val="-3"/>
          <w:sz w:val="12"/>
        </w:rPr>
        <w:tab/>
      </w:r>
    </w:p>
    <w:p w:rsidR="006E7D9A" w:rsidRDefault="006E7D9A" w:rsidP="005F452F">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u w:val="single"/>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87616B" w:rsidRDefault="0087616B"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p>
    <w:p w:rsidR="006E7D9A" w:rsidRPr="00690298"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432" w:hanging="432"/>
        <w:jc w:val="both"/>
        <w:rPr>
          <w:rFonts w:ascii="Tahoma" w:hAnsi="Tahoma" w:cs="Tahoma"/>
          <w:b/>
          <w:spacing w:val="-3"/>
        </w:rPr>
      </w:pPr>
      <w:r w:rsidRPr="00690298">
        <w:rPr>
          <w:rFonts w:ascii="Tahoma" w:hAnsi="Tahoma" w:cs="Tahoma"/>
          <w:b/>
          <w:spacing w:val="-3"/>
        </w:rPr>
        <w:t>Peak inrush values from:</w:t>
      </w: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sectPr w:rsidR="00690298" w:rsidSect="005F452F">
          <w:type w:val="continuous"/>
          <w:pgSz w:w="12240" w:h="15840"/>
          <w:pgMar w:top="1170" w:right="1080" w:bottom="1440" w:left="1080" w:header="630" w:footer="900" w:gutter="0"/>
          <w:cols w:space="720"/>
          <w:docGrid w:linePitch="360"/>
        </w:sectPr>
      </w:pPr>
    </w:p>
    <w:p w:rsidR="006E7D9A"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r>
        <w:rPr>
          <w:rFonts w:ascii="Tahoma" w:hAnsi="Tahoma" w:cs="Tahoma"/>
          <w:spacing w:val="-3"/>
        </w:rPr>
        <w:t>Transformers ___________</w:t>
      </w: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690298" w:rsidRDefault="00690298" w:rsidP="00690298">
      <w:pPr>
        <w:tabs>
          <w:tab w:val="left" w:pos="-720"/>
          <w:tab w:val="left" w:pos="-18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pPr>
      <w:r>
        <w:rPr>
          <w:rFonts w:ascii="Tahoma" w:hAnsi="Tahoma" w:cs="Tahoma"/>
          <w:spacing w:val="-3"/>
        </w:rPr>
        <w:t>Motors/Generators________</w:t>
      </w:r>
    </w:p>
    <w:p w:rsidR="00690298" w:rsidRDefault="00690298" w:rsidP="006902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pPr>
    </w:p>
    <w:p w:rsidR="00690298" w:rsidRDefault="00690298" w:rsidP="006902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pPr>
      <w:r>
        <w:rPr>
          <w:rFonts w:ascii="Tahoma" w:hAnsi="Tahoma" w:cs="Tahoma"/>
          <w:spacing w:val="-3"/>
        </w:rPr>
        <w:t>Capacitor Banks________</w:t>
      </w:r>
    </w:p>
    <w:p w:rsidR="00690298" w:rsidRDefault="00690298" w:rsidP="006902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pPr>
    </w:p>
    <w:p w:rsidR="00690298" w:rsidRDefault="00690298" w:rsidP="006902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rPr>
          <w:rFonts w:ascii="Tahoma" w:hAnsi="Tahoma" w:cs="Tahoma"/>
          <w:spacing w:val="-3"/>
        </w:rPr>
        <w:sectPr w:rsidR="00690298" w:rsidSect="00690298">
          <w:type w:val="continuous"/>
          <w:pgSz w:w="12240" w:h="15840"/>
          <w:pgMar w:top="1170" w:right="1080" w:bottom="1440" w:left="1080" w:header="630" w:footer="900" w:gutter="0"/>
          <w:cols w:num="3" w:space="450"/>
          <w:docGrid w:linePitch="360"/>
        </w:sectPr>
      </w:pP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rPr>
      </w:pPr>
    </w:p>
    <w:p w:rsidR="006E7D9A" w:rsidRPr="00E51A9A" w:rsidRDefault="00670541" w:rsidP="0067054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center"/>
        <w:rPr>
          <w:rFonts w:ascii="Tahoma" w:hAnsi="Tahoma" w:cs="Tahoma"/>
          <w:b/>
          <w:spacing w:val="-3"/>
          <w:sz w:val="28"/>
          <w:szCs w:val="28"/>
        </w:rPr>
      </w:pPr>
      <w:r w:rsidRPr="00E51A9A">
        <w:rPr>
          <w:rFonts w:ascii="Tahoma" w:hAnsi="Tahoma" w:cs="Tahoma"/>
          <w:b/>
          <w:spacing w:val="-3"/>
          <w:sz w:val="28"/>
          <w:szCs w:val="28"/>
        </w:rPr>
        <w:t xml:space="preserve">Please </w:t>
      </w:r>
      <w:r w:rsidR="0033228F" w:rsidRPr="00E51A9A">
        <w:rPr>
          <w:rFonts w:ascii="Tahoma" w:hAnsi="Tahoma" w:cs="Tahoma"/>
          <w:b/>
          <w:spacing w:val="-3"/>
          <w:sz w:val="28"/>
          <w:szCs w:val="28"/>
        </w:rPr>
        <w:t>p</w:t>
      </w:r>
      <w:r w:rsidRPr="00E51A9A">
        <w:rPr>
          <w:rFonts w:ascii="Tahoma" w:hAnsi="Tahoma" w:cs="Tahoma"/>
          <w:b/>
          <w:spacing w:val="-3"/>
          <w:sz w:val="28"/>
          <w:szCs w:val="28"/>
        </w:rPr>
        <w:t>rovide a One-Line Diagram of the system and short-circuit simulation stud</w:t>
      </w:r>
      <w:r w:rsidR="0033228F" w:rsidRPr="00E51A9A">
        <w:rPr>
          <w:rFonts w:ascii="Tahoma" w:hAnsi="Tahoma" w:cs="Tahoma"/>
          <w:b/>
          <w:spacing w:val="-3"/>
          <w:sz w:val="28"/>
          <w:szCs w:val="28"/>
        </w:rPr>
        <w:t>y</w:t>
      </w:r>
      <w:r w:rsidRPr="00E51A9A">
        <w:rPr>
          <w:rFonts w:ascii="Tahoma" w:hAnsi="Tahoma" w:cs="Tahoma"/>
          <w:b/>
          <w:spacing w:val="-3"/>
          <w:sz w:val="28"/>
          <w:szCs w:val="28"/>
        </w:rPr>
        <w:t>. Model the CLiP as both an open and closed switch</w:t>
      </w:r>
      <w:r w:rsidR="0033228F" w:rsidRPr="00E51A9A">
        <w:rPr>
          <w:rFonts w:ascii="Tahoma" w:hAnsi="Tahoma" w:cs="Tahoma"/>
          <w:b/>
          <w:spacing w:val="-3"/>
          <w:sz w:val="28"/>
          <w:szCs w:val="28"/>
        </w:rPr>
        <w:t xml:space="preserve"> in the short-circuit study</w:t>
      </w:r>
      <w:r w:rsidRPr="00E51A9A">
        <w:rPr>
          <w:rFonts w:ascii="Tahoma" w:hAnsi="Tahoma" w:cs="Tahoma"/>
          <w:b/>
          <w:spacing w:val="-3"/>
          <w:sz w:val="28"/>
          <w:szCs w:val="28"/>
        </w:rPr>
        <w:t>.</w:t>
      </w:r>
    </w:p>
    <w:p w:rsidR="00670541" w:rsidRDefault="00670541"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b/>
          <w:spacing w:val="-3"/>
        </w:rPr>
      </w:pPr>
    </w:p>
    <w:p w:rsidR="00690298" w:rsidRDefault="00690298"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b/>
          <w:spacing w:val="-3"/>
        </w:rPr>
      </w:pP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b/>
          <w:spacing w:val="-3"/>
        </w:rPr>
      </w:pPr>
      <w:r>
        <w:rPr>
          <w:rFonts w:ascii="Tahoma" w:hAnsi="Tahoma" w:cs="Tahoma"/>
          <w:b/>
          <w:spacing w:val="-3"/>
        </w:rPr>
        <w:t>ENVIRONMENT</w:t>
      </w:r>
    </w:p>
    <w:p w:rsidR="00FA6401" w:rsidRPr="00FA6401" w:rsidRDefault="00FA6401"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jc w:val="both"/>
        <w:rPr>
          <w:rFonts w:ascii="Tahoma" w:hAnsi="Tahoma" w:cs="Tahoma"/>
          <w:spacing w:val="-3"/>
          <w:sz w:val="12"/>
          <w:szCs w:val="12"/>
        </w:rPr>
      </w:pPr>
    </w:p>
    <w:p w:rsidR="006E7D9A" w:rsidRDefault="006E7D9A" w:rsidP="00670541">
      <w:pPr>
        <w:tabs>
          <w:tab w:val="left" w:pos="-720"/>
          <w:tab w:val="left" w:pos="0"/>
          <w:tab w:val="left" w:pos="432"/>
          <w:tab w:val="left" w:pos="720"/>
          <w:tab w:val="left" w:pos="1440"/>
          <w:tab w:val="left" w:pos="2160"/>
          <w:tab w:val="left" w:pos="3150"/>
          <w:tab w:val="left" w:pos="3600"/>
          <w:tab w:val="left" w:pos="4320"/>
          <w:tab w:val="left" w:pos="4950"/>
          <w:tab w:val="left" w:pos="5580"/>
          <w:tab w:val="left" w:pos="5760"/>
          <w:tab w:val="left" w:pos="6480"/>
          <w:tab w:val="left" w:pos="7488"/>
          <w:tab w:val="left" w:pos="7920"/>
          <w:tab w:val="left" w:pos="8640"/>
          <w:tab w:val="left" w:pos="9360"/>
          <w:tab w:val="left" w:pos="10080"/>
          <w:tab w:val="left" w:pos="10368"/>
          <w:tab w:val="left" w:pos="10800"/>
        </w:tabs>
        <w:suppressAutoHyphens/>
        <w:ind w:left="9270" w:hanging="9270"/>
        <w:rPr>
          <w:rFonts w:ascii="Tahoma" w:hAnsi="Tahoma" w:cs="Tahoma"/>
          <w:spacing w:val="-3"/>
        </w:rPr>
      </w:pPr>
      <w:r>
        <w:rPr>
          <w:rFonts w:ascii="Tahoma" w:hAnsi="Tahoma" w:cs="Tahoma"/>
          <w:spacing w:val="-3"/>
        </w:rPr>
        <w:tab/>
        <w:t xml:space="preserve">Location </w:t>
      </w:r>
      <w:r>
        <w:rPr>
          <w:rFonts w:ascii="Tahoma" w:hAnsi="Tahoma" w:cs="Tahoma"/>
          <w:spacing w:val="-3"/>
        </w:rPr>
        <w:tab/>
      </w:r>
      <w:r>
        <w:rPr>
          <w:rFonts w:ascii="Tahoma" w:hAnsi="Tahoma" w:cs="Tahoma"/>
          <w:spacing w:val="-3"/>
        </w:rPr>
        <w:tab/>
      </w:r>
      <w:r w:rsidR="00670541">
        <w:rPr>
          <w:rFonts w:ascii="Tahoma" w:hAnsi="Tahoma" w:cs="Tahoma"/>
          <w:spacing w:val="-3"/>
        </w:rPr>
        <w:t>______Indoor        ______Outdoor        ______</w:t>
      </w:r>
      <w:r>
        <w:rPr>
          <w:rFonts w:ascii="Tahoma" w:hAnsi="Tahoma" w:cs="Tahoma"/>
          <w:spacing w:val="-3"/>
        </w:rPr>
        <w:t>Submersible</w:t>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jc w:val="both"/>
        <w:rPr>
          <w:rFonts w:ascii="Tahoma" w:hAnsi="Tahoma" w:cs="Tahoma"/>
          <w:spacing w:val="-3"/>
        </w:rPr>
      </w:pPr>
    </w:p>
    <w:p w:rsidR="006E7D9A" w:rsidRDefault="006E7D9A" w:rsidP="00670541">
      <w:pPr>
        <w:tabs>
          <w:tab w:val="left" w:pos="-720"/>
          <w:tab w:val="left" w:pos="0"/>
          <w:tab w:val="left" w:pos="432"/>
          <w:tab w:val="left" w:pos="720"/>
          <w:tab w:val="left" w:pos="1440"/>
          <w:tab w:val="left" w:pos="2160"/>
          <w:tab w:val="left" w:pos="3150"/>
          <w:tab w:val="left" w:pos="3600"/>
          <w:tab w:val="left" w:pos="4500"/>
          <w:tab w:val="left" w:pos="4950"/>
          <w:tab w:val="left" w:pos="5760"/>
          <w:tab w:val="left" w:pos="6750"/>
          <w:tab w:val="left" w:pos="7110"/>
          <w:tab w:val="left" w:pos="7488"/>
          <w:tab w:val="left" w:pos="7920"/>
          <w:tab w:val="left" w:pos="8640"/>
          <w:tab w:val="left" w:pos="9360"/>
          <w:tab w:val="left" w:pos="10080"/>
          <w:tab w:val="left" w:pos="10368"/>
          <w:tab w:val="left" w:pos="10800"/>
        </w:tabs>
        <w:suppressAutoHyphens/>
        <w:ind w:left="7488" w:hanging="7488"/>
        <w:rPr>
          <w:rFonts w:ascii="Tahoma" w:hAnsi="Tahoma" w:cs="Tahoma"/>
          <w:spacing w:val="-3"/>
        </w:rPr>
      </w:pPr>
      <w:r>
        <w:rPr>
          <w:rFonts w:ascii="Tahoma" w:hAnsi="Tahoma" w:cs="Tahoma"/>
          <w:spacing w:val="-3"/>
        </w:rPr>
        <w:tab/>
        <w:t>Enclosure</w:t>
      </w:r>
      <w:r>
        <w:rPr>
          <w:rFonts w:ascii="Tahoma" w:hAnsi="Tahoma" w:cs="Tahoma"/>
          <w:spacing w:val="-3"/>
        </w:rPr>
        <w:tab/>
      </w:r>
      <w:r>
        <w:rPr>
          <w:rFonts w:ascii="Tahoma" w:hAnsi="Tahoma" w:cs="Tahoma"/>
          <w:spacing w:val="-3"/>
        </w:rPr>
        <w:tab/>
      </w:r>
      <w:r w:rsidR="00670541">
        <w:rPr>
          <w:rFonts w:ascii="Tahoma" w:hAnsi="Tahoma" w:cs="Tahoma"/>
          <w:spacing w:val="-3"/>
        </w:rPr>
        <w:t>______No</w:t>
      </w:r>
      <w:r w:rsidR="00670541">
        <w:rPr>
          <w:rFonts w:ascii="Tahoma" w:hAnsi="Tahoma" w:cs="Tahoma"/>
          <w:spacing w:val="-3"/>
        </w:rPr>
        <w:tab/>
        <w:t xml:space="preserve">        ______Yes </w:t>
      </w:r>
      <w:r>
        <w:rPr>
          <w:rFonts w:ascii="Tahoma" w:hAnsi="Tahoma" w:cs="Tahoma"/>
          <w:spacing w:val="-3"/>
        </w:rPr>
        <w:t>by other</w:t>
      </w:r>
      <w:r w:rsidR="00670541">
        <w:rPr>
          <w:rFonts w:ascii="Tahoma" w:hAnsi="Tahoma" w:cs="Tahoma"/>
          <w:spacing w:val="-3"/>
        </w:rPr>
        <w:t xml:space="preserve">  ______</w:t>
      </w:r>
      <w:r>
        <w:rPr>
          <w:rFonts w:ascii="Tahoma" w:hAnsi="Tahoma" w:cs="Tahoma"/>
          <w:spacing w:val="-3"/>
        </w:rPr>
        <w:t xml:space="preserve"> Yes by CLiP Manufacturer</w:t>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jc w:val="both"/>
        <w:rPr>
          <w:rFonts w:ascii="Tahoma" w:hAnsi="Tahoma" w:cs="Tahoma"/>
          <w:spacing w:val="-3"/>
        </w:rPr>
      </w:pPr>
    </w:p>
    <w:p w:rsidR="006E7D9A" w:rsidRDefault="006E7D9A" w:rsidP="00670541">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750"/>
          <w:tab w:val="left" w:pos="6912"/>
          <w:tab w:val="left" w:pos="7488"/>
        </w:tabs>
        <w:suppressAutoHyphens/>
        <w:ind w:left="6912" w:hanging="6912"/>
        <w:jc w:val="both"/>
        <w:rPr>
          <w:rFonts w:ascii="Tahoma" w:hAnsi="Tahoma" w:cs="Tahoma"/>
          <w:spacing w:val="-3"/>
        </w:rPr>
      </w:pPr>
      <w:r>
        <w:rPr>
          <w:rFonts w:ascii="Tahoma" w:hAnsi="Tahoma" w:cs="Tahoma"/>
          <w:spacing w:val="-3"/>
        </w:rPr>
        <w:tab/>
        <w:t>Ambient Temperature</w:t>
      </w:r>
      <w:r>
        <w:rPr>
          <w:rFonts w:ascii="Tahoma" w:hAnsi="Tahoma" w:cs="Tahoma"/>
          <w:spacing w:val="-3"/>
        </w:rPr>
        <w:tab/>
      </w:r>
      <w:r>
        <w:rPr>
          <w:rFonts w:ascii="Tahoma" w:hAnsi="Tahoma" w:cs="Tahoma"/>
          <w:spacing w:val="-3"/>
        </w:rPr>
        <w:tab/>
        <w:t>Max.</w:t>
      </w:r>
      <w:r w:rsidR="00670541">
        <w:rPr>
          <w:rFonts w:ascii="Tahoma" w:hAnsi="Tahoma" w:cs="Tahoma"/>
          <w:spacing w:val="-3"/>
        </w:rPr>
        <w:t xml:space="preserve"> ________</w:t>
      </w:r>
      <w:r w:rsidR="00670541">
        <w:rPr>
          <w:rFonts w:ascii="Tahoma" w:hAnsi="Tahoma" w:cs="Tahoma"/>
          <w:spacing w:val="-3"/>
        </w:rPr>
        <w:sym w:font="Symbol" w:char="F0B0"/>
      </w:r>
      <w:r w:rsidR="00670541">
        <w:rPr>
          <w:rFonts w:ascii="Tahoma" w:hAnsi="Tahoma" w:cs="Tahoma"/>
          <w:spacing w:val="-3"/>
        </w:rPr>
        <w:t>C</w:t>
      </w:r>
      <w:r w:rsidR="00670541">
        <w:rPr>
          <w:rFonts w:ascii="Tahoma" w:hAnsi="Tahoma" w:cs="Tahoma"/>
          <w:spacing w:val="-3"/>
        </w:rPr>
        <w:tab/>
      </w:r>
      <w:r>
        <w:rPr>
          <w:rFonts w:ascii="Tahoma" w:hAnsi="Tahoma" w:cs="Tahoma"/>
          <w:spacing w:val="-3"/>
        </w:rPr>
        <w:t>Min.</w:t>
      </w:r>
      <w:r w:rsidR="00670541">
        <w:rPr>
          <w:rFonts w:ascii="Tahoma" w:hAnsi="Tahoma" w:cs="Tahoma"/>
          <w:spacing w:val="-3"/>
        </w:rPr>
        <w:t xml:space="preserve"> </w:t>
      </w:r>
      <w:r w:rsidR="00670541">
        <w:rPr>
          <w:rFonts w:ascii="Tahoma" w:hAnsi="Tahoma" w:cs="Tahoma"/>
          <w:spacing w:val="-3"/>
        </w:rPr>
        <w:softHyphen/>
        <w:t>________</w:t>
      </w:r>
      <w:r>
        <w:rPr>
          <w:rFonts w:ascii="Tahoma" w:hAnsi="Tahoma" w:cs="Tahoma"/>
          <w:spacing w:val="-3"/>
        </w:rPr>
        <w:sym w:font="Symbol" w:char="F0B0"/>
      </w:r>
      <w:r>
        <w:rPr>
          <w:rFonts w:ascii="Tahoma" w:hAnsi="Tahoma" w:cs="Tahoma"/>
          <w:spacing w:val="-3"/>
        </w:rPr>
        <w:t>C</w:t>
      </w:r>
      <w:r w:rsidR="00670541">
        <w:rPr>
          <w:rFonts w:ascii="Tahoma" w:hAnsi="Tahoma" w:cs="Tahoma"/>
          <w:spacing w:val="-3"/>
        </w:rPr>
        <w:tab/>
      </w:r>
      <w:r w:rsidR="00670541">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2"/>
          <w:sz w:val="19"/>
        </w:rPr>
        <w:tab/>
        <w:t>(if &lt; -40 or &gt; +40</w:t>
      </w:r>
      <w:r>
        <w:rPr>
          <w:rFonts w:ascii="Tahoma" w:hAnsi="Tahoma" w:cs="Tahoma"/>
          <w:spacing w:val="-2"/>
          <w:sz w:val="19"/>
        </w:rPr>
        <w:sym w:font="Symbol" w:char="F0B0"/>
      </w:r>
      <w:r>
        <w:rPr>
          <w:rFonts w:ascii="Tahoma" w:hAnsi="Tahoma" w:cs="Tahoma"/>
          <w:spacing w:val="-2"/>
          <w:sz w:val="19"/>
        </w:rPr>
        <w:t>C)</w:t>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70541" w:rsidRPr="00670541" w:rsidRDefault="006E7D9A" w:rsidP="00670541">
      <w:pPr>
        <w:tabs>
          <w:tab w:val="left" w:pos="-720"/>
          <w:tab w:val="left" w:pos="0"/>
          <w:tab w:val="left" w:pos="432"/>
          <w:tab w:val="left" w:pos="720"/>
          <w:tab w:val="left" w:pos="1440"/>
          <w:tab w:val="left" w:pos="2160"/>
          <w:tab w:val="left" w:pos="4320"/>
          <w:tab w:val="left" w:pos="5040"/>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ind w:left="4320" w:hanging="4320"/>
        <w:jc w:val="both"/>
        <w:rPr>
          <w:rFonts w:ascii="Tahoma" w:hAnsi="Tahoma" w:cs="Tahoma"/>
          <w:spacing w:val="-3"/>
        </w:rPr>
      </w:pPr>
      <w:r>
        <w:rPr>
          <w:rFonts w:ascii="Tahoma" w:hAnsi="Tahoma" w:cs="Tahoma"/>
          <w:spacing w:val="-3"/>
        </w:rPr>
        <w:tab/>
        <w:t xml:space="preserve">Altitude </w:t>
      </w:r>
      <w:r>
        <w:rPr>
          <w:rFonts w:ascii="Tahoma" w:hAnsi="Tahoma" w:cs="Tahoma"/>
          <w:spacing w:val="-2"/>
          <w:sz w:val="19"/>
        </w:rPr>
        <w:t>(if over 1000m)</w:t>
      </w:r>
      <w:r w:rsidRPr="006D75AC">
        <w:rPr>
          <w:rFonts w:ascii="Tahoma" w:hAnsi="Tahoma" w:cs="Tahoma"/>
          <w:spacing w:val="-2"/>
        </w:rPr>
        <w:tab/>
      </w:r>
      <w:r w:rsidR="00670541">
        <w:rPr>
          <w:rFonts w:ascii="Tahoma" w:hAnsi="Tahoma" w:cs="Tahoma"/>
          <w:spacing w:val="-2"/>
        </w:rPr>
        <w:t>______</w:t>
      </w:r>
      <w:r>
        <w:rPr>
          <w:rFonts w:ascii="Tahoma" w:hAnsi="Tahoma" w:cs="Tahoma"/>
          <w:spacing w:val="-2"/>
        </w:rPr>
        <w:t xml:space="preserve"> meters</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ind w:left="4320" w:hanging="4320"/>
        <w:jc w:val="both"/>
        <w:rPr>
          <w:rFonts w:ascii="Tahoma" w:hAnsi="Tahoma" w:cs="Tahoma"/>
          <w:spacing w:val="-3"/>
        </w:rPr>
      </w:pPr>
      <w:r>
        <w:rPr>
          <w:rFonts w:ascii="Tahoma" w:hAnsi="Tahoma" w:cs="Tahoma"/>
          <w:spacing w:val="-3"/>
        </w:rPr>
        <w:tab/>
        <w:t xml:space="preserve">Air-borne Corrosives? </w:t>
      </w:r>
      <w:r>
        <w:rPr>
          <w:rFonts w:ascii="Tahoma" w:hAnsi="Tahoma" w:cs="Tahoma"/>
          <w:spacing w:val="-2"/>
          <w:sz w:val="19"/>
        </w:rPr>
        <w:t>(describe)</w:t>
      </w:r>
      <w:r>
        <w:rPr>
          <w:rFonts w:ascii="Tahoma" w:hAnsi="Tahoma" w:cs="Tahoma"/>
          <w:spacing w:val="-3"/>
        </w:rPr>
        <w:tab/>
      </w:r>
      <w:r>
        <w:rPr>
          <w:rFonts w:ascii="Tahoma" w:hAnsi="Tahoma" w:cs="Tahoma"/>
          <w:spacing w:val="-3"/>
        </w:rPr>
        <w:tab/>
      </w:r>
    </w:p>
    <w:p w:rsidR="006E7D9A" w:rsidRDefault="006E7D9A" w:rsidP="006E7D9A">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t>________</w:t>
      </w:r>
      <w:r w:rsidR="00270ADF">
        <w:rPr>
          <w:rFonts w:ascii="Tahoma" w:hAnsi="Tahoma" w:cs="Tahoma"/>
          <w:spacing w:val="-3"/>
          <w:sz w:val="12"/>
        </w:rPr>
        <w:t>__________________________________________________________________________________</w:t>
      </w:r>
      <w:r>
        <w:rPr>
          <w:rFonts w:ascii="Tahoma" w:hAnsi="Tahoma" w:cs="Tahoma"/>
          <w:spacing w:val="-3"/>
          <w:sz w:val="12"/>
        </w:rPr>
        <w:tab/>
      </w:r>
    </w:p>
    <w:p w:rsidR="00015553" w:rsidRDefault="006E7D9A" w:rsidP="0067054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sz w:val="12"/>
          <w:u w:val="single"/>
        </w:rPr>
      </w:pP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rPr>
        <w:tab/>
      </w:r>
      <w:r>
        <w:rPr>
          <w:rFonts w:ascii="Tahoma" w:hAnsi="Tahoma" w:cs="Tahoma"/>
          <w:spacing w:val="-3"/>
          <w:sz w:val="12"/>
          <w:u w:val="single"/>
        </w:rPr>
        <w:t xml:space="preserve">             </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jc w:val="both"/>
        <w:rPr>
          <w:rFonts w:ascii="Tahoma" w:hAnsi="Tahoma" w:cs="Tahoma"/>
          <w:spacing w:val="-3"/>
        </w:rPr>
      </w:pPr>
      <w:r>
        <w:rPr>
          <w:rFonts w:ascii="Tahoma" w:hAnsi="Tahoma" w:cs="Tahoma"/>
          <w:spacing w:val="-3"/>
        </w:rPr>
        <w:br w:type="page"/>
      </w:r>
      <w:r>
        <w:rPr>
          <w:rFonts w:ascii="Tahoma" w:hAnsi="Tahoma" w:cs="Tahoma"/>
          <w:b/>
          <w:spacing w:val="-3"/>
        </w:rPr>
        <w:t>EQUIPMENT</w:t>
      </w:r>
    </w:p>
    <w:p w:rsidR="00DB442F" w:rsidRPr="00A84049"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 w:val="left" w:pos="8640"/>
          <w:tab w:val="left" w:pos="9360"/>
          <w:tab w:val="left" w:pos="10080"/>
          <w:tab w:val="left" w:pos="10368"/>
          <w:tab w:val="left" w:pos="10800"/>
        </w:tabs>
        <w:suppressAutoHyphens/>
        <w:jc w:val="both"/>
        <w:rPr>
          <w:rFonts w:ascii="Tahoma" w:hAnsi="Tahoma" w:cs="Tahoma"/>
          <w:spacing w:val="-3"/>
          <w:sz w:val="8"/>
          <w:szCs w:val="8"/>
        </w:rPr>
      </w:pP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r>
        <w:rPr>
          <w:rFonts w:ascii="Tahoma" w:hAnsi="Tahoma" w:cs="Tahoma"/>
          <w:spacing w:val="-3"/>
        </w:rPr>
        <w:t>Three (3) phase CLiP rated:</w:t>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752" w:hanging="4752"/>
        <w:jc w:val="both"/>
        <w:rPr>
          <w:rFonts w:ascii="Tahoma" w:hAnsi="Tahoma" w:cs="Tahoma"/>
          <w:spacing w:val="-3"/>
        </w:rPr>
      </w:pPr>
      <w:r>
        <w:rPr>
          <w:rFonts w:ascii="Tahoma" w:hAnsi="Tahoma" w:cs="Tahoma"/>
          <w:spacing w:val="-3"/>
        </w:rPr>
        <w:tab/>
        <w:t xml:space="preserve">_______ kV, </w:t>
      </w:r>
      <w:r>
        <w:rPr>
          <w:rFonts w:ascii="Tahoma" w:hAnsi="Tahoma" w:cs="Tahoma"/>
          <w:spacing w:val="-3"/>
        </w:rPr>
        <w:tab/>
      </w:r>
      <w:r>
        <w:rPr>
          <w:rFonts w:ascii="Tahoma" w:hAnsi="Tahoma" w:cs="Tahoma"/>
          <w:spacing w:val="-3"/>
        </w:rPr>
        <w:tab/>
        <w:t xml:space="preserve">_______ Amperes Continuous Current, </w:t>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752" w:hanging="4752"/>
        <w:jc w:val="both"/>
        <w:rPr>
          <w:rFonts w:ascii="Tahoma" w:hAnsi="Tahoma" w:cs="Tahoma"/>
          <w:spacing w:val="-3"/>
        </w:rPr>
      </w:pPr>
      <w:r>
        <w:rPr>
          <w:rFonts w:ascii="Tahoma" w:hAnsi="Tahoma" w:cs="Tahoma"/>
          <w:spacing w:val="-3"/>
        </w:rPr>
        <w:tab/>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752" w:hanging="4752"/>
        <w:jc w:val="both"/>
        <w:rPr>
          <w:rFonts w:ascii="Tahoma" w:hAnsi="Tahoma" w:cs="Tahoma"/>
          <w:spacing w:val="-3"/>
        </w:rPr>
      </w:pPr>
      <w:r>
        <w:rPr>
          <w:rFonts w:ascii="Tahoma" w:hAnsi="Tahoma" w:cs="Tahoma"/>
          <w:spacing w:val="-3"/>
        </w:rPr>
        <w:tab/>
        <w:t>_______ kV BIL,</w:t>
      </w:r>
      <w:r>
        <w:rPr>
          <w:rFonts w:ascii="Tahoma" w:hAnsi="Tahoma" w:cs="Tahoma"/>
          <w:spacing w:val="-3"/>
        </w:rPr>
        <w:tab/>
      </w:r>
      <w:r>
        <w:rPr>
          <w:rFonts w:ascii="Tahoma" w:hAnsi="Tahoma" w:cs="Tahoma"/>
          <w:spacing w:val="-3"/>
        </w:rPr>
        <w:tab/>
        <w:t xml:space="preserve">_______ kA rms, sym. Interrupt.  </w:t>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152" w:hanging="1152"/>
        <w:jc w:val="both"/>
        <w:rPr>
          <w:rFonts w:ascii="Tahoma" w:hAnsi="Tahoma" w:cs="Tahoma"/>
          <w:spacing w:val="-3"/>
        </w:rPr>
      </w:pPr>
      <w:r>
        <w:rPr>
          <w:rFonts w:ascii="Tahoma" w:hAnsi="Tahoma" w:cs="Tahoma"/>
          <w:spacing w:val="-3"/>
        </w:rPr>
        <w:tab/>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152" w:hanging="1152"/>
        <w:jc w:val="both"/>
        <w:rPr>
          <w:rFonts w:ascii="Tahoma" w:hAnsi="Tahoma" w:cs="Tahoma"/>
          <w:spacing w:val="-3"/>
        </w:rPr>
      </w:pPr>
      <w:r>
        <w:rPr>
          <w:rFonts w:ascii="Tahoma" w:hAnsi="Tahoma" w:cs="Tahoma"/>
          <w:spacing w:val="-3"/>
        </w:rPr>
        <w:tab/>
        <w:t xml:space="preserve">_______ </w:t>
      </w:r>
      <w:r>
        <w:rPr>
          <w:rFonts w:ascii="Tahoma" w:hAnsi="Tahoma" w:cs="Tahoma"/>
          <w:spacing w:val="-3"/>
        </w:rPr>
        <w:tab/>
        <w:t xml:space="preserve">kA maximum instantaneous trigger level range </w:t>
      </w: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p>
    <w:p w:rsidR="00DB442F" w:rsidRDefault="00DB442F" w:rsidP="00DB442F">
      <w:pPr>
        <w:tabs>
          <w:tab w:val="left" w:pos="-720"/>
          <w:tab w:val="left" w:pos="0"/>
          <w:tab w:val="left" w:pos="432"/>
          <w:tab w:val="left" w:pos="1152"/>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r>
        <w:rPr>
          <w:rFonts w:ascii="Tahoma" w:hAnsi="Tahoma" w:cs="Tahoma"/>
          <w:spacing w:val="-3"/>
        </w:rPr>
        <w:t>The following items shall be included for a complete 3-phase system:</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pStyle w:val="BodyTextIndent"/>
        <w:spacing w:line="240" w:lineRule="auto"/>
        <w:rPr>
          <w:rFonts w:ascii="Tahoma" w:hAnsi="Tahoma" w:cs="Tahoma"/>
          <w:sz w:val="22"/>
        </w:rPr>
      </w:pPr>
      <w:r>
        <w:rPr>
          <w:rFonts w:ascii="Tahoma" w:hAnsi="Tahoma" w:cs="Tahoma"/>
          <w:sz w:val="22"/>
        </w:rPr>
        <w:tab/>
        <w:t>a.</w:t>
      </w:r>
      <w:r>
        <w:rPr>
          <w:rFonts w:ascii="Tahoma" w:hAnsi="Tahoma" w:cs="Tahoma"/>
          <w:sz w:val="22"/>
        </w:rPr>
        <w:tab/>
      </w:r>
      <w:r>
        <w:rPr>
          <w:rFonts w:ascii="Tahoma" w:hAnsi="Tahoma" w:cs="Tahoma"/>
          <w:sz w:val="22"/>
        </w:rPr>
        <w:tab/>
        <w:t xml:space="preserve">Three Interrupters, which shall employ a multiplicity of gaps to be severed in the interruption process.  This is for dielectric integrity, speed and improved recovery times during commutation. </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b.</w:t>
      </w:r>
      <w:r>
        <w:rPr>
          <w:rFonts w:ascii="Tahoma" w:hAnsi="Tahoma" w:cs="Tahoma"/>
          <w:spacing w:val="-3"/>
          <w:sz w:val="22"/>
        </w:rPr>
        <w:tab/>
      </w:r>
      <w:r>
        <w:rPr>
          <w:rFonts w:ascii="Tahoma" w:hAnsi="Tahoma" w:cs="Tahoma"/>
          <w:spacing w:val="-3"/>
          <w:sz w:val="22"/>
        </w:rPr>
        <w:tab/>
        <w:t>The severing of gaps in the interrupter must not be accomplished with piston or other sliding means for operating integrity over a long life.</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c.</w:t>
      </w:r>
      <w:r>
        <w:rPr>
          <w:rFonts w:ascii="Tahoma" w:hAnsi="Tahoma" w:cs="Tahoma"/>
          <w:spacing w:val="-3"/>
          <w:sz w:val="22"/>
        </w:rPr>
        <w:tab/>
      </w:r>
      <w:r>
        <w:rPr>
          <w:rFonts w:ascii="Tahoma" w:hAnsi="Tahoma" w:cs="Tahoma"/>
          <w:spacing w:val="-3"/>
          <w:sz w:val="22"/>
        </w:rPr>
        <w:tab/>
        <w:t>The components of the limiter must have a projected functional life of 20 years minimum.</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d.</w:t>
      </w:r>
      <w:r>
        <w:rPr>
          <w:rFonts w:ascii="Tahoma" w:hAnsi="Tahoma" w:cs="Tahoma"/>
          <w:spacing w:val="-3"/>
          <w:sz w:val="22"/>
        </w:rPr>
        <w:tab/>
      </w:r>
      <w:r>
        <w:rPr>
          <w:rFonts w:ascii="Tahoma" w:hAnsi="Tahoma" w:cs="Tahoma"/>
          <w:spacing w:val="-3"/>
          <w:sz w:val="22"/>
        </w:rPr>
        <w:tab/>
        <w:t>The manufacturer will be required to furnish the user with a computer-generated plot of the 1st cycle performance of the limiter to ensure that it will meet the current limitation requirements for its intended duty.</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e.</w:t>
      </w:r>
      <w:r>
        <w:rPr>
          <w:rFonts w:ascii="Tahoma" w:hAnsi="Tahoma" w:cs="Tahoma"/>
          <w:spacing w:val="-3"/>
          <w:sz w:val="22"/>
        </w:rPr>
        <w:tab/>
      </w:r>
      <w:r>
        <w:rPr>
          <w:rFonts w:ascii="Tahoma" w:hAnsi="Tahoma" w:cs="Tahoma"/>
          <w:spacing w:val="-3"/>
          <w:sz w:val="22"/>
        </w:rPr>
        <w:tab/>
        <w:t>Interrupters used on a 60Hz system shall have been tested per ANSI/IEEE C37.41 at 60Hz to ensure proper commutation.  Tests at 50Hz are not acceptable for 60Hz duty.</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f.</w:t>
      </w:r>
      <w:r>
        <w:rPr>
          <w:rFonts w:ascii="Tahoma" w:hAnsi="Tahoma" w:cs="Tahoma"/>
          <w:spacing w:val="-3"/>
          <w:sz w:val="22"/>
        </w:rPr>
        <w:tab/>
      </w:r>
      <w:r>
        <w:rPr>
          <w:rFonts w:ascii="Tahoma" w:hAnsi="Tahoma" w:cs="Tahoma"/>
          <w:spacing w:val="-3"/>
          <w:sz w:val="22"/>
        </w:rPr>
        <w:tab/>
        <w:t>Units are suitable for outdoor as well as indoor applications without need for enclosures or heaters from -40 thru +40</w:t>
      </w:r>
      <w:r>
        <w:rPr>
          <w:rFonts w:ascii="Tahoma" w:hAnsi="Tahoma" w:cs="Tahoma"/>
          <w:spacing w:val="-3"/>
          <w:sz w:val="22"/>
        </w:rPr>
        <w:sym w:font="Symbol" w:char="F0B0"/>
      </w:r>
      <w:r>
        <w:rPr>
          <w:rFonts w:ascii="Tahoma" w:hAnsi="Tahoma" w:cs="Tahoma"/>
          <w:spacing w:val="-3"/>
          <w:sz w:val="22"/>
        </w:rPr>
        <w:t>C.</w:t>
      </w:r>
    </w:p>
    <w:p w:rsidR="00587899" w:rsidRDefault="00587899"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g.</w:t>
      </w:r>
      <w:r>
        <w:rPr>
          <w:rFonts w:ascii="Tahoma" w:hAnsi="Tahoma" w:cs="Tahoma"/>
          <w:spacing w:val="-3"/>
          <w:sz w:val="22"/>
        </w:rPr>
        <w:tab/>
      </w:r>
      <w:r>
        <w:rPr>
          <w:rFonts w:ascii="Tahoma" w:hAnsi="Tahoma" w:cs="Tahoma"/>
          <w:spacing w:val="-3"/>
          <w:sz w:val="22"/>
        </w:rPr>
        <w:tab/>
        <w:t xml:space="preserve">Mounting system shall incorporate 7ga. stainless steel bases. </w:t>
      </w:r>
    </w:p>
    <w:p w:rsidR="00DB442F" w:rsidRPr="00653DE9"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0"/>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h.</w:t>
      </w:r>
      <w:r>
        <w:rPr>
          <w:rFonts w:ascii="Tahoma" w:hAnsi="Tahoma" w:cs="Tahoma"/>
          <w:spacing w:val="-3"/>
          <w:sz w:val="22"/>
        </w:rPr>
        <w:tab/>
      </w:r>
      <w:r>
        <w:rPr>
          <w:rFonts w:ascii="Tahoma" w:hAnsi="Tahoma" w:cs="Tahoma"/>
          <w:spacing w:val="-3"/>
          <w:sz w:val="22"/>
        </w:rPr>
        <w:tab/>
        <w:t xml:space="preserve">Isolation or Pulse Transformers shall have porcelain housings. </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r>
      <w:proofErr w:type="spellStart"/>
      <w:r>
        <w:rPr>
          <w:rFonts w:ascii="Tahoma" w:hAnsi="Tahoma" w:cs="Tahoma"/>
          <w:spacing w:val="-3"/>
          <w:sz w:val="22"/>
        </w:rPr>
        <w:t>i</w:t>
      </w:r>
      <w:proofErr w:type="spellEnd"/>
      <w:r>
        <w:rPr>
          <w:rFonts w:ascii="Tahoma" w:hAnsi="Tahoma" w:cs="Tahoma"/>
          <w:spacing w:val="-3"/>
          <w:sz w:val="22"/>
        </w:rPr>
        <w:t>.</w:t>
      </w:r>
      <w:r>
        <w:rPr>
          <w:rFonts w:ascii="Tahoma" w:hAnsi="Tahoma" w:cs="Tahoma"/>
          <w:spacing w:val="-3"/>
          <w:sz w:val="22"/>
        </w:rPr>
        <w:tab/>
      </w:r>
      <w:r>
        <w:rPr>
          <w:rFonts w:ascii="Tahoma" w:hAnsi="Tahoma" w:cs="Tahoma"/>
          <w:spacing w:val="-3"/>
          <w:sz w:val="22"/>
        </w:rPr>
        <w:tab/>
        <w:t xml:space="preserve">Bus supports shall be porcelain. </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j.</w:t>
      </w:r>
      <w:r>
        <w:rPr>
          <w:rFonts w:ascii="Tahoma" w:hAnsi="Tahoma" w:cs="Tahoma"/>
          <w:spacing w:val="-3"/>
          <w:sz w:val="22"/>
        </w:rPr>
        <w:tab/>
      </w:r>
      <w:r>
        <w:rPr>
          <w:rFonts w:ascii="Tahoma" w:hAnsi="Tahoma" w:cs="Tahoma"/>
          <w:spacing w:val="-3"/>
          <w:sz w:val="22"/>
        </w:rPr>
        <w:tab/>
        <w:t xml:space="preserve">The product must be fully rated for "Power" as opposed to "Distribution" duty.  </w:t>
      </w:r>
    </w:p>
    <w:p w:rsidR="00DB442F" w:rsidRPr="009A0B37"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lang w:val="nb-NO"/>
        </w:rPr>
      </w:pPr>
      <w:r>
        <w:rPr>
          <w:rFonts w:ascii="Tahoma" w:hAnsi="Tahoma" w:cs="Tahoma"/>
          <w:spacing w:val="-3"/>
          <w:sz w:val="22"/>
        </w:rPr>
        <w:tab/>
      </w:r>
      <w:r>
        <w:rPr>
          <w:rFonts w:ascii="Tahoma" w:hAnsi="Tahoma" w:cs="Tahoma"/>
          <w:spacing w:val="-3"/>
          <w:sz w:val="22"/>
        </w:rPr>
        <w:tab/>
      </w:r>
      <w:r>
        <w:rPr>
          <w:rFonts w:ascii="Tahoma" w:hAnsi="Tahoma" w:cs="Tahoma"/>
          <w:spacing w:val="-3"/>
          <w:sz w:val="22"/>
        </w:rPr>
        <w:tab/>
      </w:r>
      <w:r>
        <w:rPr>
          <w:rFonts w:ascii="Tahoma" w:hAnsi="Tahoma" w:cs="Tahoma"/>
          <w:spacing w:val="-3"/>
          <w:sz w:val="22"/>
        </w:rPr>
        <w:tab/>
      </w:r>
      <w:r w:rsidRPr="009A0B37">
        <w:rPr>
          <w:rFonts w:ascii="Tahoma" w:hAnsi="Tahoma" w:cs="Tahoma"/>
          <w:spacing w:val="-2"/>
          <w:sz w:val="22"/>
          <w:lang w:val="nb-NO"/>
        </w:rPr>
        <w:t xml:space="preserve">E.g.: 110kV BIL for 15.5kV gear, not </w:t>
      </w:r>
      <w:r>
        <w:rPr>
          <w:rFonts w:ascii="Tahoma" w:hAnsi="Tahoma" w:cs="Tahoma"/>
          <w:spacing w:val="-2"/>
          <w:sz w:val="22"/>
          <w:lang w:val="nb-NO"/>
        </w:rPr>
        <w:t xml:space="preserve">75 or </w:t>
      </w:r>
      <w:r w:rsidRPr="009A0B37">
        <w:rPr>
          <w:rFonts w:ascii="Tahoma" w:hAnsi="Tahoma" w:cs="Tahoma"/>
          <w:spacing w:val="-2"/>
          <w:sz w:val="22"/>
          <w:lang w:val="nb-NO"/>
        </w:rPr>
        <w:t>95kV.</w:t>
      </w:r>
    </w:p>
    <w:p w:rsidR="00DB442F" w:rsidRPr="009A0B37"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lang w:val="nb-NO"/>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sidRPr="009A0B37">
        <w:rPr>
          <w:rFonts w:ascii="Tahoma" w:hAnsi="Tahoma" w:cs="Tahoma"/>
          <w:spacing w:val="-3"/>
          <w:sz w:val="22"/>
          <w:lang w:val="nb-NO"/>
        </w:rPr>
        <w:tab/>
        <w:t>k.</w:t>
      </w:r>
      <w:r w:rsidRPr="009A0B37">
        <w:rPr>
          <w:rFonts w:ascii="Tahoma" w:hAnsi="Tahoma" w:cs="Tahoma"/>
          <w:spacing w:val="-3"/>
          <w:sz w:val="22"/>
          <w:lang w:val="nb-NO"/>
        </w:rPr>
        <w:tab/>
      </w:r>
      <w:r w:rsidRPr="009A0B37">
        <w:rPr>
          <w:rFonts w:ascii="Tahoma" w:hAnsi="Tahoma" w:cs="Tahoma"/>
          <w:spacing w:val="-3"/>
          <w:sz w:val="22"/>
          <w:lang w:val="nb-NO"/>
        </w:rPr>
        <w:tab/>
      </w:r>
      <w:r>
        <w:rPr>
          <w:rFonts w:ascii="Tahoma" w:hAnsi="Tahoma" w:cs="Tahoma"/>
          <w:spacing w:val="-3"/>
          <w:sz w:val="22"/>
        </w:rPr>
        <w:t>Sensing and Firing Logics use threshold sensing. "Rate-of- rise" sensing is not acceptable due to susceptibility to response from transformer inrush, harmonics and transients.</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l.</w:t>
      </w:r>
      <w:r>
        <w:rPr>
          <w:rFonts w:ascii="Tahoma" w:hAnsi="Tahoma" w:cs="Tahoma"/>
          <w:spacing w:val="-3"/>
          <w:sz w:val="22"/>
        </w:rPr>
        <w:tab/>
      </w:r>
      <w:r>
        <w:rPr>
          <w:rFonts w:ascii="Tahoma" w:hAnsi="Tahoma" w:cs="Tahoma"/>
          <w:spacing w:val="-3"/>
          <w:sz w:val="22"/>
        </w:rPr>
        <w:tab/>
        <w:t>Sensing, Logic and triggering functions must be performed at high voltage on the user's bus to avoid pick-up of extraneous signals.</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m.</w:t>
      </w:r>
      <w:r>
        <w:rPr>
          <w:rFonts w:ascii="Tahoma" w:hAnsi="Tahoma" w:cs="Tahoma"/>
          <w:spacing w:val="-3"/>
          <w:sz w:val="22"/>
        </w:rPr>
        <w:tab/>
      </w:r>
      <w:r>
        <w:rPr>
          <w:rFonts w:ascii="Tahoma" w:hAnsi="Tahoma" w:cs="Tahoma"/>
          <w:spacing w:val="-3"/>
          <w:sz w:val="22"/>
        </w:rPr>
        <w:tab/>
        <w:t>The Sensing and Firing Logic unit shall be field adjustable.</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n.</w:t>
      </w:r>
      <w:r>
        <w:rPr>
          <w:rFonts w:ascii="Tahoma" w:hAnsi="Tahoma" w:cs="Tahoma"/>
          <w:spacing w:val="-3"/>
          <w:sz w:val="22"/>
        </w:rPr>
        <w:tab/>
      </w:r>
      <w:r>
        <w:rPr>
          <w:rFonts w:ascii="Tahoma" w:hAnsi="Tahoma" w:cs="Tahoma"/>
          <w:spacing w:val="-3"/>
          <w:sz w:val="22"/>
        </w:rPr>
        <w:tab/>
        <w:t>The user must be able to disarm the unit when its protection function is not required.</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o.</w:t>
      </w:r>
      <w:r>
        <w:rPr>
          <w:rFonts w:ascii="Tahoma" w:hAnsi="Tahoma" w:cs="Tahoma"/>
          <w:spacing w:val="-3"/>
          <w:sz w:val="22"/>
        </w:rPr>
        <w:tab/>
      </w:r>
      <w:r>
        <w:rPr>
          <w:rFonts w:ascii="Tahoma" w:hAnsi="Tahoma" w:cs="Tahoma"/>
          <w:spacing w:val="-3"/>
          <w:sz w:val="22"/>
        </w:rPr>
        <w:tab/>
        <w:t>The unit must incorporate an electric control signal feedback means from each interrupter to indicate when it has operated. The response to the user's controls or indicating circuits shall be via relays in the control box within 3 cycles.</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p.</w:t>
      </w:r>
      <w:r>
        <w:rPr>
          <w:rFonts w:ascii="Tahoma" w:hAnsi="Tahoma" w:cs="Tahoma"/>
          <w:spacing w:val="-3"/>
          <w:sz w:val="22"/>
        </w:rPr>
        <w:tab/>
      </w:r>
      <w:r>
        <w:rPr>
          <w:rFonts w:ascii="Tahoma" w:hAnsi="Tahoma" w:cs="Tahoma"/>
          <w:spacing w:val="-3"/>
          <w:sz w:val="22"/>
        </w:rPr>
        <w:tab/>
        <w:t>An optional Field Test Unit must be available for user's maintenance personnel to verify that the TCL is fully functional, without incurring a manufacturer's service call.</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q.</w:t>
      </w:r>
      <w:r>
        <w:rPr>
          <w:rFonts w:ascii="Tahoma" w:hAnsi="Tahoma" w:cs="Tahoma"/>
          <w:spacing w:val="-3"/>
          <w:sz w:val="22"/>
        </w:rPr>
        <w:tab/>
      </w:r>
      <w:r>
        <w:rPr>
          <w:rFonts w:ascii="Tahoma" w:hAnsi="Tahoma" w:cs="Tahoma"/>
          <w:spacing w:val="-3"/>
          <w:sz w:val="22"/>
        </w:rPr>
        <w:tab/>
        <w:t>Exposed busbars shall be tinned and include a NEMA pad for bus or cable connection.</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r.</w:t>
      </w:r>
      <w:r>
        <w:rPr>
          <w:rFonts w:ascii="Tahoma" w:hAnsi="Tahoma" w:cs="Tahoma"/>
          <w:spacing w:val="-3"/>
          <w:sz w:val="22"/>
        </w:rPr>
        <w:tab/>
      </w:r>
      <w:r>
        <w:rPr>
          <w:rFonts w:ascii="Tahoma" w:hAnsi="Tahoma" w:cs="Tahoma"/>
          <w:spacing w:val="-3"/>
          <w:sz w:val="22"/>
        </w:rPr>
        <w:tab/>
        <w:t>Local Indication of Operation striker pin projecting from one end of an interrupter indicates an operation has occurred.</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 xml:space="preserve">s. </w:t>
      </w:r>
      <w:r>
        <w:rPr>
          <w:rFonts w:ascii="Tahoma" w:hAnsi="Tahoma" w:cs="Tahoma"/>
          <w:spacing w:val="-3"/>
          <w:sz w:val="22"/>
        </w:rPr>
        <w:tab/>
      </w:r>
      <w:r>
        <w:rPr>
          <w:rFonts w:ascii="Tahoma" w:hAnsi="Tahoma" w:cs="Tahoma"/>
          <w:spacing w:val="-3"/>
          <w:sz w:val="22"/>
        </w:rPr>
        <w:tab/>
        <w:t>Three (3) Phase Remote Indication of Operation.  One relay per phase includes 2 N.O. and 2 N.C. (form C) contacts for user's fault sensing circuits (located in the control box).</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 xml:space="preserve">t. </w:t>
      </w:r>
      <w:r>
        <w:rPr>
          <w:rFonts w:ascii="Tahoma" w:hAnsi="Tahoma" w:cs="Tahoma"/>
          <w:spacing w:val="-3"/>
          <w:sz w:val="22"/>
        </w:rPr>
        <w:tab/>
      </w:r>
      <w:r>
        <w:rPr>
          <w:rFonts w:ascii="Tahoma" w:hAnsi="Tahoma" w:cs="Tahoma"/>
          <w:spacing w:val="-3"/>
          <w:sz w:val="22"/>
        </w:rPr>
        <w:tab/>
        <w:t xml:space="preserve">IP66 or NEMA Type 4, powder coated, welded steel Remote Control Box. This contains terminal blocks for user's power supply and alarm connections. </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u.</w:t>
      </w:r>
      <w:r>
        <w:rPr>
          <w:rFonts w:ascii="Tahoma" w:hAnsi="Tahoma" w:cs="Tahoma"/>
          <w:spacing w:val="-3"/>
          <w:sz w:val="22"/>
        </w:rPr>
        <w:tab/>
      </w:r>
      <w:r>
        <w:rPr>
          <w:rFonts w:ascii="Tahoma" w:hAnsi="Tahoma" w:cs="Tahoma"/>
          <w:spacing w:val="-3"/>
          <w:sz w:val="22"/>
        </w:rPr>
        <w:tab/>
        <w:t>Control voltage monitor relay with 2 N.O. and 2 N.C. (form C) contacts.</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v.</w:t>
      </w:r>
      <w:r>
        <w:rPr>
          <w:rFonts w:ascii="Tahoma" w:hAnsi="Tahoma" w:cs="Tahoma"/>
          <w:spacing w:val="-3"/>
          <w:sz w:val="22"/>
        </w:rPr>
        <w:tab/>
      </w:r>
      <w:r>
        <w:rPr>
          <w:rFonts w:ascii="Tahoma" w:hAnsi="Tahoma" w:cs="Tahoma"/>
          <w:spacing w:val="-3"/>
          <w:sz w:val="22"/>
        </w:rPr>
        <w:tab/>
        <w:t>The control box shall include surge protection from transients in the user's supply.</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w.</w:t>
      </w:r>
      <w:r>
        <w:rPr>
          <w:rFonts w:ascii="Tahoma" w:hAnsi="Tahoma" w:cs="Tahoma"/>
          <w:spacing w:val="-3"/>
          <w:sz w:val="22"/>
        </w:rPr>
        <w:tab/>
      </w:r>
      <w:r>
        <w:rPr>
          <w:rFonts w:ascii="Tahoma" w:hAnsi="Tahoma" w:cs="Tahoma"/>
          <w:spacing w:val="-3"/>
          <w:sz w:val="22"/>
        </w:rPr>
        <w:tab/>
        <w:t xml:space="preserve">Units must be shipped with Material Safety Data Sheets.  </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x.</w:t>
      </w:r>
      <w:r>
        <w:rPr>
          <w:rFonts w:ascii="Tahoma" w:hAnsi="Tahoma" w:cs="Tahoma"/>
          <w:spacing w:val="-3"/>
          <w:sz w:val="22"/>
        </w:rPr>
        <w:tab/>
      </w:r>
      <w:r>
        <w:rPr>
          <w:rFonts w:ascii="Tahoma" w:hAnsi="Tahoma" w:cs="Tahoma"/>
          <w:spacing w:val="-3"/>
          <w:sz w:val="22"/>
        </w:rPr>
        <w:tab/>
        <w:t xml:space="preserve">The manufacturer must be registered with </w:t>
      </w:r>
      <w:proofErr w:type="spellStart"/>
      <w:r>
        <w:rPr>
          <w:rFonts w:ascii="Tahoma" w:hAnsi="Tahoma" w:cs="Tahoma"/>
          <w:spacing w:val="-3"/>
          <w:sz w:val="22"/>
        </w:rPr>
        <w:t>Chemtrec</w:t>
      </w:r>
      <w:proofErr w:type="spellEnd"/>
      <w:r>
        <w:rPr>
          <w:rFonts w:ascii="Tahoma" w:hAnsi="Tahoma" w:cs="Tahoma"/>
          <w:spacing w:val="-3"/>
          <w:sz w:val="22"/>
        </w:rPr>
        <w:t>.</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1440" w:hanging="1440"/>
        <w:jc w:val="both"/>
        <w:rPr>
          <w:rFonts w:ascii="Tahoma" w:hAnsi="Tahoma" w:cs="Tahoma"/>
          <w:spacing w:val="-3"/>
          <w:sz w:val="22"/>
        </w:rPr>
      </w:pPr>
      <w:r>
        <w:rPr>
          <w:rFonts w:ascii="Tahoma" w:hAnsi="Tahoma" w:cs="Tahoma"/>
          <w:spacing w:val="-3"/>
          <w:sz w:val="22"/>
        </w:rPr>
        <w:tab/>
        <w:t>y.</w:t>
      </w:r>
      <w:r>
        <w:rPr>
          <w:rFonts w:ascii="Tahoma" w:hAnsi="Tahoma" w:cs="Tahoma"/>
          <w:spacing w:val="-3"/>
          <w:sz w:val="22"/>
        </w:rPr>
        <w:tab/>
      </w:r>
      <w:r>
        <w:rPr>
          <w:rFonts w:ascii="Tahoma" w:hAnsi="Tahoma" w:cs="Tahoma"/>
          <w:spacing w:val="-3"/>
          <w:sz w:val="22"/>
        </w:rPr>
        <w:tab/>
        <w:t>The manufacturer must abide by United States Department of Transportation and International Air Transport Association requirements for shipment of Hazmat goods to ensure availability of replacement interrupters to the customer at any time.</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r>
        <w:rPr>
          <w:rFonts w:ascii="Tahoma" w:hAnsi="Tahoma" w:cs="Tahoma"/>
          <w:b/>
          <w:spacing w:val="-3"/>
        </w:rPr>
        <w:t>APPLICABLE STANDARDS</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r>
        <w:rPr>
          <w:rFonts w:ascii="Tahoma" w:hAnsi="Tahoma" w:cs="Tahoma"/>
          <w:spacing w:val="-3"/>
        </w:rPr>
        <w:t>The Triggered Current Limiter shall conform to applicable portions of the following standards:</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r>
        <w:rPr>
          <w:rFonts w:ascii="Tahoma" w:hAnsi="Tahoma" w:cs="Tahoma"/>
          <w:spacing w:val="-3"/>
          <w:sz w:val="22"/>
        </w:rPr>
        <w:tab/>
      </w:r>
      <w:r>
        <w:rPr>
          <w:rFonts w:ascii="Tahoma" w:hAnsi="Tahoma" w:cs="Tahoma"/>
          <w:spacing w:val="-3"/>
          <w:sz w:val="22"/>
        </w:rPr>
        <w:tab/>
        <w:t>IEC 60282 --  High-Voltage Fuses</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r>
        <w:rPr>
          <w:rFonts w:ascii="Tahoma" w:hAnsi="Tahoma" w:cs="Tahoma"/>
          <w:spacing w:val="-3"/>
          <w:sz w:val="22"/>
        </w:rPr>
        <w:tab/>
      </w:r>
      <w:r>
        <w:rPr>
          <w:rFonts w:ascii="Tahoma" w:hAnsi="Tahoma" w:cs="Tahoma"/>
          <w:spacing w:val="-3"/>
          <w:sz w:val="22"/>
        </w:rPr>
        <w:tab/>
        <w:t>ANSI/IEEE  C37.40 through C37.48</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6"/>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r>
        <w:rPr>
          <w:rFonts w:ascii="Tahoma" w:hAnsi="Tahoma" w:cs="Tahoma"/>
          <w:spacing w:val="-3"/>
          <w:sz w:val="22"/>
        </w:rPr>
        <w:tab/>
      </w:r>
      <w:r>
        <w:rPr>
          <w:rFonts w:ascii="Tahoma" w:hAnsi="Tahoma" w:cs="Tahoma"/>
          <w:spacing w:val="-3"/>
          <w:sz w:val="22"/>
        </w:rPr>
        <w:tab/>
        <w:t>NEMA SG2 -- High Voltage Fuses</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432" w:hanging="432"/>
        <w:jc w:val="both"/>
        <w:rPr>
          <w:rFonts w:ascii="Tahoma" w:hAnsi="Tahoma" w:cs="Tahoma"/>
          <w:spacing w:val="-3"/>
          <w:sz w:val="16"/>
        </w:rPr>
      </w:pPr>
      <w:r>
        <w:rPr>
          <w:rFonts w:ascii="Tahoma" w:hAnsi="Tahoma" w:cs="Tahoma"/>
          <w:spacing w:val="-3"/>
          <w:sz w:val="16"/>
        </w:rPr>
        <w:tab/>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720" w:hanging="720"/>
        <w:jc w:val="both"/>
        <w:rPr>
          <w:rFonts w:ascii="Tahoma" w:hAnsi="Tahoma" w:cs="Tahoma"/>
          <w:spacing w:val="-3"/>
          <w:sz w:val="22"/>
        </w:rPr>
      </w:pPr>
      <w:r>
        <w:rPr>
          <w:rFonts w:ascii="Tahoma" w:hAnsi="Tahoma" w:cs="Tahoma"/>
          <w:spacing w:val="-3"/>
          <w:sz w:val="22"/>
        </w:rPr>
        <w:tab/>
      </w:r>
      <w:r>
        <w:rPr>
          <w:rFonts w:ascii="Tahoma" w:hAnsi="Tahoma" w:cs="Tahoma"/>
          <w:spacing w:val="-3"/>
          <w:sz w:val="22"/>
        </w:rPr>
        <w:tab/>
        <w:t>Code of Federal Regulations Number 49 parts 100 to 199</w:t>
      </w: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jc w:val="both"/>
        <w:rPr>
          <w:rFonts w:ascii="Tahoma" w:hAnsi="Tahoma" w:cs="Tahoma"/>
          <w:spacing w:val="-3"/>
          <w:sz w:val="16"/>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2880" w:hanging="2880"/>
        <w:jc w:val="both"/>
        <w:rPr>
          <w:rFonts w:ascii="Tahoma" w:hAnsi="Tahoma" w:cs="Tahoma"/>
          <w:spacing w:val="-3"/>
          <w:sz w:val="16"/>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2880" w:hanging="2880"/>
        <w:jc w:val="both"/>
        <w:rPr>
          <w:rFonts w:ascii="Tahoma" w:hAnsi="Tahoma" w:cs="Tahoma"/>
          <w:spacing w:val="-3"/>
          <w:sz w:val="16"/>
        </w:rPr>
      </w:pPr>
    </w:p>
    <w:p w:rsidR="00DB442F" w:rsidRDefault="00DB442F" w:rsidP="00DB442F">
      <w:pPr>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ind w:left="2880" w:hanging="2880"/>
        <w:jc w:val="both"/>
        <w:rPr>
          <w:rFonts w:ascii="Tahoma" w:hAnsi="Tahoma" w:cs="Tahoma"/>
          <w:spacing w:val="-3"/>
        </w:rPr>
      </w:pPr>
      <w:r>
        <w:rPr>
          <w:rFonts w:ascii="Tahoma" w:hAnsi="Tahoma" w:cs="Tahoma"/>
          <w:b/>
          <w:spacing w:val="-3"/>
          <w:sz w:val="22"/>
        </w:rPr>
        <w:t>APPROVED EQUIPMENT:</w:t>
      </w:r>
      <w:r>
        <w:rPr>
          <w:rFonts w:ascii="Tahoma" w:hAnsi="Tahoma" w:cs="Tahoma"/>
          <w:spacing w:val="-3"/>
          <w:sz w:val="22"/>
        </w:rPr>
        <w:tab/>
        <w:t>G&amp;W Electric Co. CLiP</w:t>
      </w:r>
      <w:r>
        <w:rPr>
          <w:rFonts w:ascii="Tahoma" w:hAnsi="Tahoma" w:cs="Tahoma"/>
          <w:sz w:val="22"/>
          <w:vertAlign w:val="superscript"/>
        </w:rPr>
        <w:t>®</w:t>
      </w:r>
      <w:r>
        <w:rPr>
          <w:rFonts w:ascii="Tahoma" w:hAnsi="Tahoma" w:cs="Tahoma"/>
          <w:spacing w:val="-3"/>
          <w:sz w:val="22"/>
        </w:rPr>
        <w:t xml:space="preserve"> Current Limiting Protector or engineering approved equivalent.  The CLiP is commonly applied where Is-Limiter is referenced.</w:t>
      </w:r>
    </w:p>
    <w:p w:rsidR="00DB442F" w:rsidRPr="00DB442F" w:rsidRDefault="00DB442F" w:rsidP="0067054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488"/>
          <w:tab w:val="left" w:pos="7920"/>
        </w:tabs>
        <w:suppressAutoHyphens/>
        <w:ind w:left="7488" w:hanging="7488"/>
        <w:jc w:val="both"/>
        <w:rPr>
          <w:rFonts w:ascii="Tahoma" w:hAnsi="Tahoma" w:cs="Tahoma"/>
          <w:spacing w:val="-3"/>
        </w:rPr>
      </w:pPr>
    </w:p>
    <w:sectPr w:rsidR="00DB442F" w:rsidRPr="00DB442F" w:rsidSect="005F452F">
      <w:type w:val="continuous"/>
      <w:pgSz w:w="12240" w:h="15840"/>
      <w:pgMar w:top="1170" w:right="1080" w:bottom="1440" w:left="1080" w:header="630" w:footer="9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18B" w:rsidRDefault="00C2518B">
      <w:r>
        <w:separator/>
      </w:r>
    </w:p>
  </w:endnote>
  <w:endnote w:type="continuationSeparator" w:id="0">
    <w:p w:rsidR="00C2518B" w:rsidRDefault="00C2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utig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E14" w:rsidRDefault="007B6E14" w:rsidP="007B6E14">
    <w:pPr>
      <w:pStyle w:val="Footer"/>
    </w:pPr>
  </w:p>
  <w:p w:rsidR="007B6E14" w:rsidRDefault="00B54110" w:rsidP="007B6E14">
    <w:pPr>
      <w:pStyle w:val="Footer"/>
    </w:pPr>
    <w:r>
      <w:rPr>
        <w:noProof/>
      </w:rPr>
      <w:pict>
        <v:rect id="_x0000_s2118" style="position:absolute;margin-left:166.8pt;margin-top:9.7pt;width:376.8pt;height:2.15pt;z-index:251658752" fillcolor="#0070c0" strokeweight=".25pt"/>
      </w:pict>
    </w:r>
    <w:r>
      <w:rPr>
        <w:noProof/>
      </w:rPr>
      <w:pict>
        <v:group id="_x0000_s2113" style="position:absolute;margin-left:166.8pt;margin-top:11.85pt;width:385.9pt;height:43.55pt;z-index:251657728" coordorigin="4146,14612" coordsize="7718,1080">
          <v:shapetype id="_x0000_t202" coordsize="21600,21600" o:spt="202" path="m,l,21600r21600,l21600,xe">
            <v:stroke joinstyle="miter"/>
            <v:path gradientshapeok="t" o:connecttype="rect"/>
          </v:shapetype>
          <v:shape id="_x0000_s2114" type="#_x0000_t202" style="position:absolute;left:4146;top:14641;width:1969;height:397;mso-width-relative:margin;mso-height-relative:margin" stroked="f">
            <v:textbox style="mso-next-textbox:#_x0000_s2114">
              <w:txbxContent>
                <w:p w:rsidR="007B6E14" w:rsidRPr="004E31C2" w:rsidRDefault="007B6E14" w:rsidP="007B6E14">
                  <w:pPr>
                    <w:rPr>
                      <w:rFonts w:ascii="Arial" w:hAnsi="Arial" w:cs="Arial"/>
                      <w:color w:val="808080"/>
                      <w:sz w:val="16"/>
                      <w:szCs w:val="16"/>
                    </w:rPr>
                  </w:pPr>
                  <w:r w:rsidRPr="004E31C2">
                    <w:rPr>
                      <w:rFonts w:ascii="Arial" w:hAnsi="Arial" w:cs="Arial"/>
                      <w:color w:val="808080"/>
                      <w:sz w:val="16"/>
                      <w:szCs w:val="16"/>
                    </w:rPr>
                    <w:t>G&amp;W Electric Company</w:t>
                  </w:r>
                </w:p>
              </w:txbxContent>
            </v:textbox>
          </v:shape>
          <v:shape id="_x0000_s2115" type="#_x0000_t202" style="position:absolute;left:6257;top:14612;width:2111;height:1080" stroked="f">
            <v:textbox style="mso-next-textbox:#_x0000_s2115">
              <w:txbxContent>
                <w:p w:rsidR="007B6E14" w:rsidRDefault="007B6E14" w:rsidP="007B6E14">
                  <w:pPr>
                    <w:rPr>
                      <w:rFonts w:ascii="Helvetica" w:hAnsi="Helvetica"/>
                      <w:color w:val="777777"/>
                      <w:sz w:val="16"/>
                    </w:rPr>
                  </w:pPr>
                  <w:r>
                    <w:rPr>
                      <w:rFonts w:ascii="Helvetica" w:hAnsi="Helvetica"/>
                      <w:color w:val="777777"/>
                      <w:sz w:val="16"/>
                    </w:rPr>
                    <w:t>305 W. Crossroads Pkwy</w:t>
                  </w:r>
                </w:p>
                <w:p w:rsidR="007B6E14" w:rsidRDefault="007B6E14" w:rsidP="007B6E14">
                  <w:pPr>
                    <w:rPr>
                      <w:rFonts w:ascii="Helvetica" w:hAnsi="Helvetica"/>
                      <w:color w:val="777777"/>
                      <w:sz w:val="16"/>
                    </w:rPr>
                  </w:pPr>
                  <w:r>
                    <w:rPr>
                      <w:rFonts w:ascii="Helvetica" w:hAnsi="Helvetica"/>
                      <w:color w:val="777777"/>
                      <w:sz w:val="16"/>
                    </w:rPr>
                    <w:t>Bolingbrook, IL</w:t>
                  </w:r>
                </w:p>
                <w:p w:rsidR="007B6E14" w:rsidRDefault="007B6E14" w:rsidP="007B6E14">
                  <w:r>
                    <w:rPr>
                      <w:rFonts w:ascii="Helvetica" w:hAnsi="Helvetica"/>
                      <w:color w:val="777777"/>
                      <w:sz w:val="16"/>
                    </w:rPr>
                    <w:t>60440-4938 USA</w:t>
                  </w:r>
                </w:p>
                <w:p w:rsidR="007B6E14" w:rsidRPr="008D17A6" w:rsidRDefault="007B6E14" w:rsidP="007B6E14"/>
              </w:txbxContent>
            </v:textbox>
          </v:shape>
          <v:shape id="_x0000_s2116" type="#_x0000_t202" style="position:absolute;left:8387;top:14612;width:1595;height:1080" stroked="f">
            <v:textbox style="mso-next-textbox:#_x0000_s2116">
              <w:txbxContent>
                <w:p w:rsidR="007B6E14" w:rsidRDefault="007B6E14" w:rsidP="007B6E14">
                  <w:pPr>
                    <w:rPr>
                      <w:rFonts w:ascii="Helvetica" w:hAnsi="Helvetica"/>
                      <w:color w:val="777777"/>
                      <w:sz w:val="16"/>
                    </w:rPr>
                  </w:pPr>
                  <w:r>
                    <w:rPr>
                      <w:rFonts w:ascii="Helvetica" w:hAnsi="Helvetica"/>
                      <w:color w:val="777777"/>
                      <w:sz w:val="16"/>
                    </w:rPr>
                    <w:t>P: 708-388-5010</w:t>
                  </w:r>
                </w:p>
                <w:p w:rsidR="007B6E14" w:rsidRDefault="007B6E14" w:rsidP="007B6E14">
                  <w:pPr>
                    <w:rPr>
                      <w:rFonts w:ascii="Helvetica" w:hAnsi="Helvetica"/>
                      <w:color w:val="777777"/>
                      <w:sz w:val="16"/>
                    </w:rPr>
                  </w:pPr>
                  <w:r>
                    <w:rPr>
                      <w:rFonts w:ascii="Helvetica" w:hAnsi="Helvetica"/>
                      <w:color w:val="777777"/>
                      <w:sz w:val="16"/>
                    </w:rPr>
                    <w:t>F: 708-388-0755</w:t>
                  </w:r>
                </w:p>
                <w:p w:rsidR="007B6E14" w:rsidRDefault="007B6E14" w:rsidP="007B6E14">
                  <w:pPr>
                    <w:rPr>
                      <w:color w:val="4D4D4D"/>
                    </w:rPr>
                  </w:pPr>
                  <w:r>
                    <w:rPr>
                      <w:rFonts w:ascii="Helvetica" w:hAnsi="Helvetica"/>
                      <w:color w:val="777777"/>
                      <w:sz w:val="16"/>
                    </w:rPr>
                    <w:t>www.gwelec.com</w:t>
                  </w:r>
                </w:p>
              </w:txbxContent>
            </v:textbox>
          </v:shape>
          <v:shape id="_x0000_s2117" type="#_x0000_t202" style="position:absolute;left:9916;top:14612;width:1948;height:1080" stroked="f">
            <v:textbox style="mso-next-textbox:#_x0000_s2117">
              <w:txbxContent>
                <w:p w:rsidR="007B6E14" w:rsidRDefault="007B6E14" w:rsidP="007B6E14">
                  <w:pPr>
                    <w:jc w:val="right"/>
                  </w:pPr>
                </w:p>
              </w:txbxContent>
            </v:textbox>
          </v:shape>
        </v:group>
      </w:pict>
    </w:r>
    <w:r w:rsidR="007B6E14">
      <w:tab/>
    </w:r>
    <w:r w:rsidR="007B6E14">
      <w:tab/>
    </w:r>
  </w:p>
  <w:p w:rsidR="007B6E14" w:rsidRDefault="007B6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3BA" w:rsidRDefault="00B54110" w:rsidP="008526A6">
    <w:pPr>
      <w:pStyle w:val="Footer"/>
    </w:pPr>
    <w:r>
      <w:rPr>
        <w:noProof/>
      </w:rPr>
      <w:pict>
        <v:rect id="_x0000_s2109" style="position:absolute;margin-left:164.6pt;margin-top:-.75pt;width:376.8pt;height:2.15pt;z-index:251656704" fillcolor="#0070c0" strokeweight=".25pt"/>
      </w:pict>
    </w:r>
    <w:r>
      <w:rPr>
        <w:noProof/>
      </w:rPr>
      <w:pict>
        <v:group id="_x0000_s2104" style="position:absolute;margin-left:166.8pt;margin-top:1.4pt;width:385.9pt;height:54pt;z-index:251655680" coordorigin="4146,14612" coordsize="7718,1080">
          <v:shapetype id="_x0000_t202" coordsize="21600,21600" o:spt="202" path="m,l,21600r21600,l21600,xe">
            <v:stroke joinstyle="miter"/>
            <v:path gradientshapeok="t" o:connecttype="rect"/>
          </v:shapetype>
          <v:shape id="_x0000_s2105" type="#_x0000_t202" style="position:absolute;left:4146;top:14641;width:1969;height:397;mso-width-relative:margin;mso-height-relative:margin" stroked="f">
            <v:textbox style="mso-next-textbox:#_x0000_s2105">
              <w:txbxContent>
                <w:p w:rsidR="004843BA" w:rsidRPr="004E31C2" w:rsidRDefault="004843BA" w:rsidP="008526A6">
                  <w:pPr>
                    <w:rPr>
                      <w:rFonts w:ascii="Arial" w:hAnsi="Arial" w:cs="Arial"/>
                      <w:color w:val="808080"/>
                      <w:sz w:val="16"/>
                      <w:szCs w:val="16"/>
                    </w:rPr>
                  </w:pPr>
                  <w:r w:rsidRPr="004E31C2">
                    <w:rPr>
                      <w:rFonts w:ascii="Arial" w:hAnsi="Arial" w:cs="Arial"/>
                      <w:color w:val="808080"/>
                      <w:sz w:val="16"/>
                      <w:szCs w:val="16"/>
                    </w:rPr>
                    <w:t>G&amp;W Electric Company</w:t>
                  </w:r>
                </w:p>
              </w:txbxContent>
            </v:textbox>
          </v:shape>
          <v:shape id="_x0000_s2106" type="#_x0000_t202" style="position:absolute;left:6257;top:14612;width:2111;height:1080" stroked="f">
            <v:textbox style="mso-next-textbox:#_x0000_s2106">
              <w:txbxContent>
                <w:p w:rsidR="004843BA" w:rsidRDefault="004843BA" w:rsidP="008526A6">
                  <w:pPr>
                    <w:rPr>
                      <w:rFonts w:ascii="Helvetica" w:hAnsi="Helvetica"/>
                      <w:color w:val="777777"/>
                      <w:sz w:val="16"/>
                    </w:rPr>
                  </w:pPr>
                  <w:r>
                    <w:rPr>
                      <w:rFonts w:ascii="Helvetica" w:hAnsi="Helvetica"/>
                      <w:color w:val="777777"/>
                      <w:sz w:val="16"/>
                    </w:rPr>
                    <w:t>305 W. Crossroads Pkwy</w:t>
                  </w:r>
                </w:p>
                <w:p w:rsidR="004843BA" w:rsidRDefault="004843BA" w:rsidP="008526A6">
                  <w:pPr>
                    <w:rPr>
                      <w:rFonts w:ascii="Helvetica" w:hAnsi="Helvetica"/>
                      <w:color w:val="777777"/>
                      <w:sz w:val="16"/>
                    </w:rPr>
                  </w:pPr>
                  <w:r>
                    <w:rPr>
                      <w:rFonts w:ascii="Helvetica" w:hAnsi="Helvetica"/>
                      <w:color w:val="777777"/>
                      <w:sz w:val="16"/>
                    </w:rPr>
                    <w:t>Bolingbrook, IL</w:t>
                  </w:r>
                </w:p>
                <w:p w:rsidR="004843BA" w:rsidRDefault="004843BA" w:rsidP="008526A6">
                  <w:r>
                    <w:rPr>
                      <w:rFonts w:ascii="Helvetica" w:hAnsi="Helvetica"/>
                      <w:color w:val="777777"/>
                      <w:sz w:val="16"/>
                    </w:rPr>
                    <w:t>60440-4938 USA</w:t>
                  </w:r>
                </w:p>
                <w:p w:rsidR="004843BA" w:rsidRPr="008D17A6" w:rsidRDefault="004843BA" w:rsidP="008526A6"/>
              </w:txbxContent>
            </v:textbox>
          </v:shape>
          <v:shape id="_x0000_s2107" type="#_x0000_t202" style="position:absolute;left:8387;top:14612;width:1595;height:1080" stroked="f">
            <v:textbox style="mso-next-textbox:#_x0000_s2107">
              <w:txbxContent>
                <w:p w:rsidR="004843BA" w:rsidRDefault="004843BA" w:rsidP="008526A6">
                  <w:pPr>
                    <w:rPr>
                      <w:rFonts w:ascii="Helvetica" w:hAnsi="Helvetica"/>
                      <w:color w:val="777777"/>
                      <w:sz w:val="16"/>
                    </w:rPr>
                  </w:pPr>
                  <w:r>
                    <w:rPr>
                      <w:rFonts w:ascii="Helvetica" w:hAnsi="Helvetica"/>
                      <w:color w:val="777777"/>
                      <w:sz w:val="16"/>
                    </w:rPr>
                    <w:t>P: 708-388-5010</w:t>
                  </w:r>
                </w:p>
                <w:p w:rsidR="004843BA" w:rsidRDefault="004843BA" w:rsidP="008526A6">
                  <w:pPr>
                    <w:rPr>
                      <w:rFonts w:ascii="Helvetica" w:hAnsi="Helvetica"/>
                      <w:color w:val="777777"/>
                      <w:sz w:val="16"/>
                    </w:rPr>
                  </w:pPr>
                  <w:r>
                    <w:rPr>
                      <w:rFonts w:ascii="Helvetica" w:hAnsi="Helvetica"/>
                      <w:color w:val="777777"/>
                      <w:sz w:val="16"/>
                    </w:rPr>
                    <w:t>F: 708-388-0755</w:t>
                  </w:r>
                </w:p>
                <w:p w:rsidR="004843BA" w:rsidRDefault="004843BA" w:rsidP="008526A6">
                  <w:pPr>
                    <w:rPr>
                      <w:color w:val="4D4D4D"/>
                    </w:rPr>
                  </w:pPr>
                  <w:r>
                    <w:rPr>
                      <w:rFonts w:ascii="Helvetica" w:hAnsi="Helvetica"/>
                      <w:color w:val="777777"/>
                      <w:sz w:val="16"/>
                    </w:rPr>
                    <w:t>www.gwelec.com</w:t>
                  </w:r>
                </w:p>
              </w:txbxContent>
            </v:textbox>
          </v:shape>
          <v:shape id="_x0000_s2108" type="#_x0000_t202" style="position:absolute;left:9916;top:14612;width:1948;height:1080" stroked="f">
            <v:textbox style="mso-next-textbox:#_x0000_s2108">
              <w:txbxContent>
                <w:p w:rsidR="004843BA" w:rsidRDefault="004843BA" w:rsidP="008526A6"/>
              </w:txbxContent>
            </v:textbox>
          </v:shape>
        </v:group>
      </w:pict>
    </w:r>
    <w:r w:rsidR="004843BA">
      <w:tab/>
    </w:r>
    <w:r w:rsidR="004843B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110" w:rsidRDefault="00B541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F91" w:rsidRDefault="00B54110" w:rsidP="008526A6">
    <w:pPr>
      <w:pStyle w:val="Footer"/>
    </w:pPr>
    <w:r>
      <w:rPr>
        <w:noProof/>
      </w:rPr>
      <w:pict>
        <v:rect id="_x0000_s2091" style="position:absolute;margin-left:164.6pt;margin-top:-.75pt;width:376.8pt;height:2.15pt;z-index:251654656" fillcolor="#0070c0" strokeweight=".25pt"/>
      </w:pict>
    </w:r>
    <w:r>
      <w:rPr>
        <w:noProof/>
      </w:rPr>
      <w:pict>
        <v:group id="_x0000_s2086" style="position:absolute;margin-left:166.8pt;margin-top:1.4pt;width:385.9pt;height:54pt;z-index:251653632" coordorigin="4146,14612" coordsize="7718,1080">
          <v:shapetype id="_x0000_t202" coordsize="21600,21600" o:spt="202" path="m,l,21600r21600,l21600,xe">
            <v:stroke joinstyle="miter"/>
            <v:path gradientshapeok="t" o:connecttype="rect"/>
          </v:shapetype>
          <v:shape id="_x0000_s2087" type="#_x0000_t202" style="position:absolute;left:4146;top:14641;width:1969;height:397;mso-width-relative:margin;mso-height-relative:margin" stroked="f">
            <v:textbox style="mso-next-textbox:#_x0000_s2087">
              <w:txbxContent>
                <w:p w:rsidR="008526A6" w:rsidRPr="004E31C2" w:rsidRDefault="008526A6" w:rsidP="008526A6">
                  <w:pPr>
                    <w:rPr>
                      <w:rFonts w:ascii="Arial" w:hAnsi="Arial" w:cs="Arial"/>
                      <w:color w:val="808080"/>
                      <w:sz w:val="16"/>
                      <w:szCs w:val="16"/>
                    </w:rPr>
                  </w:pPr>
                  <w:r w:rsidRPr="004E31C2">
                    <w:rPr>
                      <w:rFonts w:ascii="Arial" w:hAnsi="Arial" w:cs="Arial"/>
                      <w:color w:val="808080"/>
                      <w:sz w:val="16"/>
                      <w:szCs w:val="16"/>
                    </w:rPr>
                    <w:t>G&amp;W Electric Company</w:t>
                  </w:r>
                </w:p>
              </w:txbxContent>
            </v:textbox>
          </v:shape>
          <v:shape id="_x0000_s2088" type="#_x0000_t202" style="position:absolute;left:6257;top:14612;width:2111;height:1080" stroked="f">
            <v:textbox style="mso-next-textbox:#_x0000_s2088">
              <w:txbxContent>
                <w:p w:rsidR="008526A6" w:rsidRDefault="008526A6" w:rsidP="008526A6">
                  <w:pPr>
                    <w:rPr>
                      <w:rFonts w:ascii="Helvetica" w:hAnsi="Helvetica"/>
                      <w:color w:val="777777"/>
                      <w:sz w:val="16"/>
                    </w:rPr>
                  </w:pPr>
                  <w:r>
                    <w:rPr>
                      <w:rFonts w:ascii="Helvetica" w:hAnsi="Helvetica"/>
                      <w:color w:val="777777"/>
                      <w:sz w:val="16"/>
                    </w:rPr>
                    <w:t>305 W. Crossroads Pkwy</w:t>
                  </w:r>
                </w:p>
                <w:p w:rsidR="00C67084" w:rsidRDefault="00C67084" w:rsidP="008526A6">
                  <w:pPr>
                    <w:rPr>
                      <w:rFonts w:ascii="Helvetica" w:hAnsi="Helvetica"/>
                      <w:color w:val="777777"/>
                      <w:sz w:val="16"/>
                    </w:rPr>
                  </w:pPr>
                  <w:r>
                    <w:rPr>
                      <w:rFonts w:ascii="Helvetica" w:hAnsi="Helvetica"/>
                      <w:color w:val="777777"/>
                      <w:sz w:val="16"/>
                    </w:rPr>
                    <w:t>Bolingbrook, IL</w:t>
                  </w:r>
                </w:p>
                <w:p w:rsidR="008526A6" w:rsidRDefault="008526A6" w:rsidP="008526A6">
                  <w:r>
                    <w:rPr>
                      <w:rFonts w:ascii="Helvetica" w:hAnsi="Helvetica"/>
                      <w:color w:val="777777"/>
                      <w:sz w:val="16"/>
                    </w:rPr>
                    <w:t>60440-4938 USA</w:t>
                  </w:r>
                </w:p>
                <w:p w:rsidR="008526A6" w:rsidRPr="008D17A6" w:rsidRDefault="008526A6" w:rsidP="008526A6"/>
              </w:txbxContent>
            </v:textbox>
          </v:shape>
          <v:shape id="_x0000_s2089" type="#_x0000_t202" style="position:absolute;left:8387;top:14612;width:1595;height:1080" stroked="f">
            <v:textbox style="mso-next-textbox:#_x0000_s2089">
              <w:txbxContent>
                <w:p w:rsidR="008526A6" w:rsidRDefault="008526A6" w:rsidP="008526A6">
                  <w:pPr>
                    <w:rPr>
                      <w:rFonts w:ascii="Helvetica" w:hAnsi="Helvetica"/>
                      <w:color w:val="777777"/>
                      <w:sz w:val="16"/>
                    </w:rPr>
                  </w:pPr>
                  <w:r>
                    <w:rPr>
                      <w:rFonts w:ascii="Helvetica" w:hAnsi="Helvetica"/>
                      <w:color w:val="777777"/>
                      <w:sz w:val="16"/>
                    </w:rPr>
                    <w:t>P: 708-388-5010</w:t>
                  </w:r>
                </w:p>
                <w:p w:rsidR="008526A6" w:rsidRDefault="008526A6" w:rsidP="008526A6">
                  <w:pPr>
                    <w:rPr>
                      <w:rFonts w:ascii="Helvetica" w:hAnsi="Helvetica"/>
                      <w:color w:val="777777"/>
                      <w:sz w:val="16"/>
                    </w:rPr>
                  </w:pPr>
                  <w:r>
                    <w:rPr>
                      <w:rFonts w:ascii="Helvetica" w:hAnsi="Helvetica"/>
                      <w:color w:val="777777"/>
                      <w:sz w:val="16"/>
                    </w:rPr>
                    <w:t>F: 708-388-0755</w:t>
                  </w:r>
                </w:p>
                <w:p w:rsidR="008526A6" w:rsidRDefault="008526A6" w:rsidP="008526A6">
                  <w:pPr>
                    <w:rPr>
                      <w:color w:val="4D4D4D"/>
                    </w:rPr>
                  </w:pPr>
                  <w:r>
                    <w:rPr>
                      <w:rFonts w:ascii="Helvetica" w:hAnsi="Helvetica"/>
                      <w:color w:val="777777"/>
                      <w:sz w:val="16"/>
                    </w:rPr>
                    <w:t>www.gwelec.com</w:t>
                  </w:r>
                </w:p>
              </w:txbxContent>
            </v:textbox>
          </v:shape>
          <v:shape id="_x0000_s2090" type="#_x0000_t202" style="position:absolute;left:9916;top:14612;width:1948;height:1080" stroked="f">
            <v:textbox style="mso-next-textbox:#_x0000_s2090">
              <w:txbxContent>
                <w:p w:rsidR="008526A6" w:rsidRDefault="008526A6" w:rsidP="008526A6"/>
              </w:txbxContent>
            </v:textbox>
          </v:shape>
        </v:group>
      </w:pict>
    </w:r>
    <w:r w:rsidR="00D96F91">
      <w:tab/>
    </w:r>
    <w:r w:rsidR="00D96F9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18B" w:rsidRDefault="00C2518B">
      <w:r>
        <w:separator/>
      </w:r>
    </w:p>
  </w:footnote>
  <w:footnote w:type="continuationSeparator" w:id="0">
    <w:p w:rsidR="00C2518B" w:rsidRDefault="00C2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D01" w:rsidRDefault="0043434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83" w:type="dxa"/>
      <w:tblInd w:w="108" w:type="dxa"/>
      <w:tblLayout w:type="fixed"/>
      <w:tblLook w:val="04A0" w:firstRow="1" w:lastRow="0" w:firstColumn="1" w:lastColumn="0" w:noHBand="0" w:noVBand="1"/>
    </w:tblPr>
    <w:tblGrid>
      <w:gridCol w:w="5493"/>
      <w:gridCol w:w="4497"/>
      <w:gridCol w:w="5493"/>
    </w:tblGrid>
    <w:tr w:rsidR="00DB256E" w:rsidRPr="003719E4" w:rsidTr="00AD2878">
      <w:tc>
        <w:tcPr>
          <w:tcW w:w="5493" w:type="dxa"/>
          <w:vAlign w:val="center"/>
        </w:tcPr>
        <w:p w:rsidR="00DB256E" w:rsidRPr="003719E4" w:rsidRDefault="00B54110" w:rsidP="00AD2878">
          <w:r>
            <w:rPr>
              <w:noProof/>
            </w:rPr>
            <w:pict>
              <v:shapetype id="_x0000_t202" coordsize="21600,21600" o:spt="202" path="m,l,21600r21600,l21600,xe">
                <v:stroke joinstyle="miter"/>
                <v:path gradientshapeok="t" o:connecttype="rect"/>
              </v:shapetype>
              <v:shape id="_x0000_s2131" type="#_x0000_t202" style="position:absolute;margin-left:-2.9pt;margin-top:72.6pt;width:177.3pt;height:20.1pt;z-index:251661824" filled="f" stroked="f">
                <v:textbox style="mso-next-textbox:#_x0000_s2131">
                  <w:txbxContent>
                    <w:p w:rsidR="00DB256E" w:rsidRPr="001A1701" w:rsidRDefault="00DB256E" w:rsidP="00DB256E">
                      <w:pPr>
                        <w:rPr>
                          <w:rFonts w:ascii="Gill Sans MT" w:hAnsi="Gill Sans MT"/>
                          <w:b/>
                          <w:color w:val="0082C8"/>
                        </w:rPr>
                      </w:pPr>
                      <w:r w:rsidRPr="001A1701">
                        <w:rPr>
                          <w:rFonts w:ascii="Gill Sans MT" w:hAnsi="Gill Sans MT"/>
                          <w:b/>
                          <w:color w:val="0082C8"/>
                        </w:rPr>
                        <w:t>System Protection Division</w:t>
                      </w:r>
                    </w:p>
                    <w:p w:rsidR="00DB256E" w:rsidRPr="001A1701" w:rsidRDefault="00DB256E" w:rsidP="00DB256E">
                      <w:pPr>
                        <w:rPr>
                          <w:color w:val="0082C8"/>
                          <w:sz w:val="2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0" type="#_x0000_t75" style="position:absolute;margin-left:4.2pt;margin-top:33.15pt;width:265.9pt;height:29.25pt;z-index:251660800;visibility:visible;mso-position-horizontal-relative:margin;mso-position-vertical-relative:margin">
                <v:imagedata r:id="rId1" o:title=""/>
                <w10:wrap type="topAndBottom" anchorx="margin" anchory="margin"/>
              </v:shape>
            </w:pict>
          </w:r>
        </w:p>
      </w:tc>
      <w:tc>
        <w:tcPr>
          <w:tcW w:w="4497" w:type="dxa"/>
          <w:vAlign w:val="center"/>
        </w:tcPr>
        <w:p w:rsidR="00DB256E" w:rsidRPr="00EC48E6" w:rsidRDefault="00DB256E" w:rsidP="00AD2878">
          <w:pPr>
            <w:pStyle w:val="Organization"/>
            <w:spacing w:line="276" w:lineRule="auto"/>
            <w:rPr>
              <w:rFonts w:ascii="Arial" w:hAnsi="Arial" w:cs="Arial"/>
              <w:color w:val="auto"/>
              <w:sz w:val="16"/>
              <w:szCs w:val="16"/>
            </w:rPr>
          </w:pPr>
          <w:r w:rsidRPr="00EC48E6">
            <w:rPr>
              <w:rFonts w:ascii="Arial" w:hAnsi="Arial" w:cs="Arial"/>
              <w:color w:val="auto"/>
              <w:sz w:val="16"/>
              <w:szCs w:val="16"/>
            </w:rPr>
            <w:t>G&amp;W Electric Company</w:t>
          </w:r>
        </w:p>
        <w:p w:rsidR="00DB256E" w:rsidRPr="00EC48E6" w:rsidRDefault="00DB256E" w:rsidP="00AD2878">
          <w:pPr>
            <w:pStyle w:val="Organization"/>
            <w:spacing w:line="276" w:lineRule="auto"/>
            <w:rPr>
              <w:rFonts w:ascii="Arial" w:hAnsi="Arial" w:cs="Arial"/>
              <w:color w:val="auto"/>
              <w:sz w:val="16"/>
              <w:szCs w:val="16"/>
            </w:rPr>
          </w:pPr>
          <w:r>
            <w:rPr>
              <w:rFonts w:ascii="Arial" w:hAnsi="Arial" w:cs="Arial"/>
              <w:color w:val="auto"/>
              <w:sz w:val="16"/>
              <w:szCs w:val="16"/>
            </w:rPr>
            <w:t xml:space="preserve">305 </w:t>
          </w:r>
          <w:smartTag w:uri="urn:schemas-microsoft-com:office:smarttags" w:element="Street">
            <w:smartTag w:uri="urn:schemas-microsoft-com:office:smarttags" w:element="address">
              <w:r>
                <w:rPr>
                  <w:rFonts w:ascii="Arial" w:hAnsi="Arial" w:cs="Arial"/>
                  <w:color w:val="auto"/>
                  <w:sz w:val="16"/>
                  <w:szCs w:val="16"/>
                </w:rPr>
                <w:t>W. Crossroads Pkwy</w:t>
              </w:r>
            </w:smartTag>
          </w:smartTag>
        </w:p>
        <w:p w:rsidR="00DB256E" w:rsidRPr="00EC48E6" w:rsidRDefault="00DB256E" w:rsidP="00AD2878">
          <w:pPr>
            <w:pStyle w:val="Organization"/>
            <w:spacing w:line="276" w:lineRule="auto"/>
            <w:rPr>
              <w:rFonts w:ascii="Arial" w:hAnsi="Arial" w:cs="Arial"/>
              <w:color w:val="auto"/>
              <w:sz w:val="16"/>
              <w:szCs w:val="16"/>
            </w:rPr>
          </w:pPr>
          <w:smartTag w:uri="urn:schemas-microsoft-com:office:smarttags" w:element="place">
            <w:smartTag w:uri="urn:schemas-microsoft-com:office:smarttags" w:element="City">
              <w:r>
                <w:rPr>
                  <w:rFonts w:ascii="Arial" w:hAnsi="Arial" w:cs="Arial"/>
                  <w:color w:val="auto"/>
                  <w:sz w:val="16"/>
                  <w:szCs w:val="16"/>
                </w:rPr>
                <w:t>Bolingbrook</w:t>
              </w:r>
            </w:smartTag>
            <w:r>
              <w:rPr>
                <w:rFonts w:ascii="Arial" w:hAnsi="Arial" w:cs="Arial"/>
                <w:color w:val="auto"/>
                <w:sz w:val="16"/>
                <w:szCs w:val="16"/>
              </w:rPr>
              <w:t xml:space="preserve">, </w:t>
            </w:r>
            <w:smartTag w:uri="urn:schemas-microsoft-com:office:smarttags" w:element="State">
              <w:r>
                <w:rPr>
                  <w:rFonts w:ascii="Arial" w:hAnsi="Arial" w:cs="Arial"/>
                  <w:color w:val="auto"/>
                  <w:sz w:val="16"/>
                  <w:szCs w:val="16"/>
                </w:rPr>
                <w:t>IL</w:t>
              </w:r>
            </w:smartTag>
            <w:r>
              <w:rPr>
                <w:rFonts w:ascii="Arial" w:hAnsi="Arial" w:cs="Arial"/>
                <w:color w:val="auto"/>
                <w:sz w:val="16"/>
                <w:szCs w:val="16"/>
              </w:rPr>
              <w:t xml:space="preserve"> </w:t>
            </w:r>
            <w:smartTag w:uri="urn:schemas-microsoft-com:office:smarttags" w:element="PostalCode">
              <w:r>
                <w:rPr>
                  <w:rFonts w:ascii="Arial" w:hAnsi="Arial" w:cs="Arial"/>
                  <w:color w:val="auto"/>
                  <w:sz w:val="16"/>
                  <w:szCs w:val="16"/>
                </w:rPr>
                <w:t>60440-4938</w:t>
              </w:r>
            </w:smartTag>
            <w:r w:rsidRPr="00EC48E6">
              <w:rPr>
                <w:rFonts w:ascii="Arial" w:hAnsi="Arial" w:cs="Arial"/>
                <w:color w:val="auto"/>
                <w:sz w:val="16"/>
                <w:szCs w:val="16"/>
              </w:rPr>
              <w:t xml:space="preserve"> </w:t>
            </w:r>
            <w:smartTag w:uri="urn:schemas-microsoft-com:office:smarttags" w:element="country-region">
              <w:r w:rsidRPr="00EC48E6">
                <w:rPr>
                  <w:rFonts w:ascii="Arial" w:hAnsi="Arial" w:cs="Arial"/>
                  <w:color w:val="auto"/>
                  <w:sz w:val="16"/>
                  <w:szCs w:val="16"/>
                </w:rPr>
                <w:t>USA</w:t>
              </w:r>
            </w:smartTag>
          </w:smartTag>
        </w:p>
        <w:p w:rsidR="00DB256E" w:rsidRPr="00EC48E6" w:rsidRDefault="00DB256E" w:rsidP="00AD2878">
          <w:pPr>
            <w:pStyle w:val="Organization"/>
            <w:spacing w:line="276" w:lineRule="auto"/>
            <w:rPr>
              <w:rFonts w:ascii="Arial" w:hAnsi="Arial" w:cs="Arial"/>
              <w:color w:val="auto"/>
              <w:sz w:val="16"/>
              <w:szCs w:val="16"/>
            </w:rPr>
          </w:pPr>
          <w:r w:rsidRPr="00EC48E6">
            <w:rPr>
              <w:rFonts w:ascii="Arial" w:hAnsi="Arial" w:cs="Arial"/>
              <w:color w:val="auto"/>
              <w:sz w:val="16"/>
              <w:szCs w:val="16"/>
            </w:rPr>
            <w:t>Tel: 708.388.5010</w:t>
          </w:r>
        </w:p>
        <w:p w:rsidR="00DB256E" w:rsidRPr="00EC48E6" w:rsidRDefault="00DB256E" w:rsidP="00AD2878">
          <w:pPr>
            <w:pStyle w:val="Organization"/>
            <w:spacing w:line="276" w:lineRule="auto"/>
            <w:rPr>
              <w:rFonts w:ascii="Arial" w:hAnsi="Arial" w:cs="Arial"/>
              <w:color w:val="auto"/>
              <w:sz w:val="16"/>
              <w:szCs w:val="16"/>
            </w:rPr>
          </w:pPr>
          <w:r w:rsidRPr="00EC48E6">
            <w:rPr>
              <w:rFonts w:ascii="Arial" w:hAnsi="Arial" w:cs="Arial"/>
              <w:color w:val="auto"/>
              <w:sz w:val="16"/>
              <w:szCs w:val="16"/>
            </w:rPr>
            <w:t>Fax: 708.388.0755</w:t>
          </w:r>
        </w:p>
        <w:p w:rsidR="00DB256E" w:rsidRPr="00EC48E6" w:rsidRDefault="00DB256E" w:rsidP="00AD2878">
          <w:pPr>
            <w:pStyle w:val="Organization"/>
            <w:spacing w:line="276" w:lineRule="auto"/>
            <w:rPr>
              <w:rFonts w:ascii="Arial" w:hAnsi="Arial" w:cs="Arial"/>
              <w:color w:val="auto"/>
              <w:sz w:val="16"/>
              <w:szCs w:val="16"/>
            </w:rPr>
          </w:pPr>
          <w:r w:rsidRPr="00EC48E6">
            <w:rPr>
              <w:rFonts w:ascii="Arial" w:hAnsi="Arial" w:cs="Arial"/>
              <w:color w:val="auto"/>
              <w:sz w:val="16"/>
              <w:szCs w:val="16"/>
            </w:rPr>
            <w:t>www.gwelec.com</w:t>
          </w:r>
        </w:p>
        <w:p w:rsidR="00DB256E" w:rsidRPr="00EC48E6" w:rsidRDefault="00DB256E" w:rsidP="00AD2878">
          <w:pPr>
            <w:pStyle w:val="Organization"/>
            <w:spacing w:line="276" w:lineRule="auto"/>
            <w:jc w:val="left"/>
            <w:rPr>
              <w:rFonts w:ascii="Arial" w:hAnsi="Arial" w:cs="Arial"/>
              <w:color w:val="auto"/>
              <w:sz w:val="16"/>
              <w:szCs w:val="16"/>
            </w:rPr>
          </w:pPr>
        </w:p>
        <w:p w:rsidR="00DB256E" w:rsidRPr="003719E4" w:rsidRDefault="00DB256E" w:rsidP="00AD2878">
          <w:pPr>
            <w:pStyle w:val="Organization"/>
            <w:spacing w:line="276" w:lineRule="auto"/>
            <w:rPr>
              <w:rFonts w:ascii="Arial" w:hAnsi="Arial" w:cs="Arial"/>
              <w:color w:val="auto"/>
              <w:sz w:val="16"/>
              <w:szCs w:val="16"/>
            </w:rPr>
          </w:pPr>
        </w:p>
      </w:tc>
      <w:tc>
        <w:tcPr>
          <w:tcW w:w="5493" w:type="dxa"/>
        </w:tcPr>
        <w:p w:rsidR="00DB256E" w:rsidRPr="003719E4" w:rsidRDefault="00B54110" w:rsidP="00AD2878">
          <w:pPr>
            <w:pStyle w:val="Organization"/>
            <w:jc w:val="left"/>
            <w:rPr>
              <w:rFonts w:ascii="Frutigar" w:hAnsi="Frutigar"/>
              <w:color w:val="auto"/>
              <w:sz w:val="18"/>
              <w:szCs w:val="18"/>
            </w:rPr>
          </w:pPr>
          <w:r>
            <w:rPr>
              <w:rFonts w:ascii="Frutigar" w:hAnsi="Frutigar"/>
              <w:noProof/>
              <w:sz w:val="18"/>
              <w:szCs w:val="18"/>
            </w:rPr>
            <w:pict>
              <v:shape id="Picture 1" o:spid="_x0000_s2129" type="#_x0000_t75" style="position:absolute;margin-left:0;margin-top:0;width:14.25pt;height:96pt;z-index:251659776;visibility:visible;mso-position-horizontal:left;mso-position-horizontal-relative:margin;mso-position-vertical:top;mso-position-vertical-relative:margin" wrapcoords="-2274 0 -2274 20925 22737 20925 22737 0 -2274 0">
                <v:imagedata r:id="rId2" o:title=""/>
                <w10:wrap type="through" anchorx="margin" anchory="margin"/>
              </v:shape>
            </w:pict>
          </w:r>
        </w:p>
      </w:tc>
    </w:tr>
  </w:tbl>
  <w:p w:rsidR="00DB256E" w:rsidRDefault="00DB256E" w:rsidP="00DB2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110" w:rsidRDefault="00B541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83" w:type="dxa"/>
      <w:tblInd w:w="108" w:type="dxa"/>
      <w:tblLayout w:type="fixed"/>
      <w:tblLook w:val="04A0" w:firstRow="1" w:lastRow="0" w:firstColumn="1" w:lastColumn="0" w:noHBand="0" w:noVBand="1"/>
    </w:tblPr>
    <w:tblGrid>
      <w:gridCol w:w="5493"/>
      <w:gridCol w:w="4497"/>
      <w:gridCol w:w="5493"/>
    </w:tblGrid>
    <w:tr w:rsidR="009458B5" w:rsidRPr="003719E4" w:rsidTr="00A82C61">
      <w:tc>
        <w:tcPr>
          <w:tcW w:w="5493" w:type="dxa"/>
          <w:vAlign w:val="center"/>
        </w:tcPr>
        <w:p w:rsidR="009458B5" w:rsidRPr="003719E4" w:rsidRDefault="009458B5" w:rsidP="001C0B7E"/>
      </w:tc>
      <w:tc>
        <w:tcPr>
          <w:tcW w:w="4497" w:type="dxa"/>
          <w:vAlign w:val="center"/>
        </w:tcPr>
        <w:p w:rsidR="009458B5" w:rsidRPr="003719E4" w:rsidRDefault="009458B5" w:rsidP="001C0B7E">
          <w:pPr>
            <w:pStyle w:val="Organization"/>
            <w:spacing w:line="276" w:lineRule="auto"/>
            <w:rPr>
              <w:rFonts w:ascii="Arial" w:hAnsi="Arial" w:cs="Arial"/>
              <w:color w:val="auto"/>
              <w:sz w:val="16"/>
              <w:szCs w:val="16"/>
            </w:rPr>
          </w:pPr>
        </w:p>
      </w:tc>
      <w:tc>
        <w:tcPr>
          <w:tcW w:w="5493" w:type="dxa"/>
        </w:tcPr>
        <w:p w:rsidR="009458B5" w:rsidRPr="003719E4" w:rsidRDefault="009458B5" w:rsidP="001C0B7E">
          <w:pPr>
            <w:pStyle w:val="Organization"/>
            <w:jc w:val="left"/>
            <w:rPr>
              <w:rFonts w:ascii="Frutigar" w:hAnsi="Frutigar"/>
              <w:color w:val="auto"/>
              <w:sz w:val="18"/>
              <w:szCs w:val="18"/>
            </w:rPr>
          </w:pPr>
          <w:bookmarkStart w:id="0" w:name="_GoBack"/>
          <w:bookmarkEnd w:id="0"/>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B22CA"/>
    <w:multiLevelType w:val="hybridMultilevel"/>
    <w:tmpl w:val="88245F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9313D3"/>
    <w:multiLevelType w:val="hybridMultilevel"/>
    <w:tmpl w:val="88245F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noPunctuationKerning/>
  <w:characterSpacingControl w:val="doNotCompress"/>
  <w:savePreviewPicture/>
  <w:hdrShapeDefaults>
    <o:shapedefaults v:ext="edit" spidmax="2136">
      <o:colormru v:ext="edit" colors="#777"/>
    </o:shapedefaults>
    <o:shapelayout v:ext="edit">
      <o:idmap v:ext="edit" data="2"/>
      <o:regrouptable v:ext="edit">
        <o:entry new="1" old="0"/>
      </o:regrouptable>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2F79"/>
    <w:rsid w:val="00004BE3"/>
    <w:rsid w:val="00006231"/>
    <w:rsid w:val="000073A1"/>
    <w:rsid w:val="00015553"/>
    <w:rsid w:val="00015B9B"/>
    <w:rsid w:val="00016835"/>
    <w:rsid w:val="0002019B"/>
    <w:rsid w:val="00030FDB"/>
    <w:rsid w:val="00046C70"/>
    <w:rsid w:val="000504DA"/>
    <w:rsid w:val="00081B35"/>
    <w:rsid w:val="000C1505"/>
    <w:rsid w:val="000C4443"/>
    <w:rsid w:val="000E2064"/>
    <w:rsid w:val="000E3A81"/>
    <w:rsid w:val="000E624D"/>
    <w:rsid w:val="000F6097"/>
    <w:rsid w:val="000F6ACC"/>
    <w:rsid w:val="00100607"/>
    <w:rsid w:val="00101C1B"/>
    <w:rsid w:val="00107F85"/>
    <w:rsid w:val="00130835"/>
    <w:rsid w:val="00145356"/>
    <w:rsid w:val="00146E67"/>
    <w:rsid w:val="00163F63"/>
    <w:rsid w:val="00174615"/>
    <w:rsid w:val="00195447"/>
    <w:rsid w:val="001C0B7E"/>
    <w:rsid w:val="001D55FC"/>
    <w:rsid w:val="0020055A"/>
    <w:rsid w:val="00204346"/>
    <w:rsid w:val="0022432F"/>
    <w:rsid w:val="00262130"/>
    <w:rsid w:val="00270ADF"/>
    <w:rsid w:val="00281B59"/>
    <w:rsid w:val="002A6E54"/>
    <w:rsid w:val="002B1BD0"/>
    <w:rsid w:val="002E61B3"/>
    <w:rsid w:val="00306F39"/>
    <w:rsid w:val="003121F5"/>
    <w:rsid w:val="0031234A"/>
    <w:rsid w:val="0031785A"/>
    <w:rsid w:val="0032574D"/>
    <w:rsid w:val="0033228F"/>
    <w:rsid w:val="00374718"/>
    <w:rsid w:val="003E6189"/>
    <w:rsid w:val="003F0DF2"/>
    <w:rsid w:val="003F60CA"/>
    <w:rsid w:val="00403303"/>
    <w:rsid w:val="004065C3"/>
    <w:rsid w:val="00420481"/>
    <w:rsid w:val="0042548A"/>
    <w:rsid w:val="0042590D"/>
    <w:rsid w:val="00434340"/>
    <w:rsid w:val="00447885"/>
    <w:rsid w:val="00482EC0"/>
    <w:rsid w:val="004843BA"/>
    <w:rsid w:val="004A355B"/>
    <w:rsid w:val="004A7279"/>
    <w:rsid w:val="004B5FC7"/>
    <w:rsid w:val="004C2189"/>
    <w:rsid w:val="004C7366"/>
    <w:rsid w:val="004E31C2"/>
    <w:rsid w:val="004F1BB6"/>
    <w:rsid w:val="005142E7"/>
    <w:rsid w:val="00531E77"/>
    <w:rsid w:val="00543DCE"/>
    <w:rsid w:val="005713AF"/>
    <w:rsid w:val="00587899"/>
    <w:rsid w:val="005961E3"/>
    <w:rsid w:val="00597B51"/>
    <w:rsid w:val="005B381B"/>
    <w:rsid w:val="005D3FF0"/>
    <w:rsid w:val="005E7A44"/>
    <w:rsid w:val="005F2890"/>
    <w:rsid w:val="005F452F"/>
    <w:rsid w:val="006041AE"/>
    <w:rsid w:val="006112DC"/>
    <w:rsid w:val="006176C0"/>
    <w:rsid w:val="00625719"/>
    <w:rsid w:val="0064414E"/>
    <w:rsid w:val="006444EA"/>
    <w:rsid w:val="006444FA"/>
    <w:rsid w:val="00653DE9"/>
    <w:rsid w:val="00665EED"/>
    <w:rsid w:val="00670541"/>
    <w:rsid w:val="00677026"/>
    <w:rsid w:val="0068455B"/>
    <w:rsid w:val="00687E5F"/>
    <w:rsid w:val="00690298"/>
    <w:rsid w:val="006931C5"/>
    <w:rsid w:val="006970D9"/>
    <w:rsid w:val="006A55ED"/>
    <w:rsid w:val="006B0631"/>
    <w:rsid w:val="006B1E52"/>
    <w:rsid w:val="006C7379"/>
    <w:rsid w:val="006E70E6"/>
    <w:rsid w:val="006E7D9A"/>
    <w:rsid w:val="006F3765"/>
    <w:rsid w:val="006F6F53"/>
    <w:rsid w:val="00710106"/>
    <w:rsid w:val="0071622E"/>
    <w:rsid w:val="007440BD"/>
    <w:rsid w:val="00785D08"/>
    <w:rsid w:val="00793EC0"/>
    <w:rsid w:val="0079579B"/>
    <w:rsid w:val="007A1B8F"/>
    <w:rsid w:val="007A29E8"/>
    <w:rsid w:val="007B68DC"/>
    <w:rsid w:val="007B6E14"/>
    <w:rsid w:val="007D4EB9"/>
    <w:rsid w:val="007E6EB5"/>
    <w:rsid w:val="00803155"/>
    <w:rsid w:val="0081033D"/>
    <w:rsid w:val="00812FAF"/>
    <w:rsid w:val="00815C91"/>
    <w:rsid w:val="00820D44"/>
    <w:rsid w:val="00834C09"/>
    <w:rsid w:val="008432BC"/>
    <w:rsid w:val="00843593"/>
    <w:rsid w:val="00845DC1"/>
    <w:rsid w:val="008526A6"/>
    <w:rsid w:val="008543FC"/>
    <w:rsid w:val="008632FB"/>
    <w:rsid w:val="00866A71"/>
    <w:rsid w:val="00874B5C"/>
    <w:rsid w:val="0087616B"/>
    <w:rsid w:val="008867DE"/>
    <w:rsid w:val="0089702B"/>
    <w:rsid w:val="008A4614"/>
    <w:rsid w:val="008A5F9B"/>
    <w:rsid w:val="008B52FD"/>
    <w:rsid w:val="008D17A6"/>
    <w:rsid w:val="008F03FF"/>
    <w:rsid w:val="00903FE5"/>
    <w:rsid w:val="00906CAA"/>
    <w:rsid w:val="00911EF4"/>
    <w:rsid w:val="00935A49"/>
    <w:rsid w:val="009458B5"/>
    <w:rsid w:val="00954D7D"/>
    <w:rsid w:val="00962692"/>
    <w:rsid w:val="00963247"/>
    <w:rsid w:val="00980FAE"/>
    <w:rsid w:val="009A63F3"/>
    <w:rsid w:val="009D3004"/>
    <w:rsid w:val="009D5D49"/>
    <w:rsid w:val="009F783F"/>
    <w:rsid w:val="00A167D1"/>
    <w:rsid w:val="00A31661"/>
    <w:rsid w:val="00A318E3"/>
    <w:rsid w:val="00A32EEF"/>
    <w:rsid w:val="00A47646"/>
    <w:rsid w:val="00A63E5B"/>
    <w:rsid w:val="00A65404"/>
    <w:rsid w:val="00A66E76"/>
    <w:rsid w:val="00A823D2"/>
    <w:rsid w:val="00A82C61"/>
    <w:rsid w:val="00A84049"/>
    <w:rsid w:val="00AA4361"/>
    <w:rsid w:val="00AB1136"/>
    <w:rsid w:val="00AC62A5"/>
    <w:rsid w:val="00B54110"/>
    <w:rsid w:val="00B577CB"/>
    <w:rsid w:val="00B662F9"/>
    <w:rsid w:val="00B71F56"/>
    <w:rsid w:val="00BB158C"/>
    <w:rsid w:val="00BB2D01"/>
    <w:rsid w:val="00BB5D5C"/>
    <w:rsid w:val="00BB7A86"/>
    <w:rsid w:val="00BD00C2"/>
    <w:rsid w:val="00BD66E7"/>
    <w:rsid w:val="00BE6848"/>
    <w:rsid w:val="00C04C95"/>
    <w:rsid w:val="00C0590E"/>
    <w:rsid w:val="00C157F9"/>
    <w:rsid w:val="00C1694A"/>
    <w:rsid w:val="00C20934"/>
    <w:rsid w:val="00C21642"/>
    <w:rsid w:val="00C2518B"/>
    <w:rsid w:val="00C4380D"/>
    <w:rsid w:val="00C50E1B"/>
    <w:rsid w:val="00C67084"/>
    <w:rsid w:val="00C71B54"/>
    <w:rsid w:val="00C93CBD"/>
    <w:rsid w:val="00C96C93"/>
    <w:rsid w:val="00CA635C"/>
    <w:rsid w:val="00CB41C4"/>
    <w:rsid w:val="00CB7D54"/>
    <w:rsid w:val="00CC15E3"/>
    <w:rsid w:val="00CC292A"/>
    <w:rsid w:val="00CC66BF"/>
    <w:rsid w:val="00CE31AF"/>
    <w:rsid w:val="00D018E0"/>
    <w:rsid w:val="00D253B5"/>
    <w:rsid w:val="00D2553B"/>
    <w:rsid w:val="00D34308"/>
    <w:rsid w:val="00D550FD"/>
    <w:rsid w:val="00D61D9B"/>
    <w:rsid w:val="00D719B1"/>
    <w:rsid w:val="00D74B51"/>
    <w:rsid w:val="00D76FF8"/>
    <w:rsid w:val="00D82EEC"/>
    <w:rsid w:val="00D96F91"/>
    <w:rsid w:val="00DA0588"/>
    <w:rsid w:val="00DA4AF1"/>
    <w:rsid w:val="00DB2043"/>
    <w:rsid w:val="00DB256E"/>
    <w:rsid w:val="00DB2DD8"/>
    <w:rsid w:val="00DB442F"/>
    <w:rsid w:val="00DF67E4"/>
    <w:rsid w:val="00E01133"/>
    <w:rsid w:val="00E03424"/>
    <w:rsid w:val="00E13FEB"/>
    <w:rsid w:val="00E169E4"/>
    <w:rsid w:val="00E25089"/>
    <w:rsid w:val="00E31EC6"/>
    <w:rsid w:val="00E410BF"/>
    <w:rsid w:val="00E5107F"/>
    <w:rsid w:val="00E51510"/>
    <w:rsid w:val="00E51A9A"/>
    <w:rsid w:val="00E72F8A"/>
    <w:rsid w:val="00E80DAB"/>
    <w:rsid w:val="00EB01EE"/>
    <w:rsid w:val="00EC029A"/>
    <w:rsid w:val="00EE0265"/>
    <w:rsid w:val="00EF2C92"/>
    <w:rsid w:val="00EF397F"/>
    <w:rsid w:val="00EF4DDE"/>
    <w:rsid w:val="00EF7EE1"/>
    <w:rsid w:val="00EF7F91"/>
    <w:rsid w:val="00F03776"/>
    <w:rsid w:val="00F1788E"/>
    <w:rsid w:val="00F22F79"/>
    <w:rsid w:val="00F26D7C"/>
    <w:rsid w:val="00F30A90"/>
    <w:rsid w:val="00F371E7"/>
    <w:rsid w:val="00F710EE"/>
    <w:rsid w:val="00FA6401"/>
    <w:rsid w:val="00FB18F6"/>
    <w:rsid w:val="00FB3235"/>
    <w:rsid w:val="00FC1AF2"/>
    <w:rsid w:val="00FD53CE"/>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136">
      <o:colormru v:ext="edit" colors="#777"/>
    </o:shapedefaults>
    <o:shapelayout v:ext="edit">
      <o:idmap v:ext="edit" data="1"/>
    </o:shapelayout>
  </w:shapeDefaults>
  <w:decimalSymbol w:val="."/>
  <w:listSeparator w:val=","/>
  <w15:docId w15:val="{AB55D159-52FA-4F8C-A586-2D92543E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642"/>
    <w:rPr>
      <w:sz w:val="24"/>
      <w:szCs w:val="24"/>
    </w:rPr>
  </w:style>
  <w:style w:type="paragraph" w:styleId="Heading1">
    <w:name w:val="heading 1"/>
    <w:basedOn w:val="Normal"/>
    <w:next w:val="Normal"/>
    <w:qFormat/>
    <w:rsid w:val="008A5F9B"/>
    <w:pPr>
      <w:keepNext/>
      <w:widowControl w:val="0"/>
      <w:suppressAutoHyphens/>
      <w:jc w:val="center"/>
      <w:outlineLvl w:val="0"/>
    </w:pPr>
    <w:rPr>
      <w:rFonts w:ascii="Courier" w:hAnsi="Courier"/>
      <w:b/>
      <w:snapToGrid w:val="0"/>
      <w:sz w:val="3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642"/>
    <w:pPr>
      <w:tabs>
        <w:tab w:val="center" w:pos="4320"/>
        <w:tab w:val="right" w:pos="8640"/>
      </w:tabs>
    </w:pPr>
  </w:style>
  <w:style w:type="paragraph" w:styleId="Footer">
    <w:name w:val="footer"/>
    <w:basedOn w:val="Normal"/>
    <w:rsid w:val="00C21642"/>
    <w:pPr>
      <w:tabs>
        <w:tab w:val="center" w:pos="4320"/>
        <w:tab w:val="right" w:pos="8640"/>
      </w:tabs>
    </w:pPr>
  </w:style>
  <w:style w:type="paragraph" w:customStyle="1" w:styleId="ABLOCKPARA">
    <w:name w:val="A BLOCK PARA"/>
    <w:basedOn w:val="Normal"/>
    <w:rsid w:val="00C21642"/>
    <w:rPr>
      <w:rFonts w:ascii="Book Antiqua" w:hAnsi="Book Antiqua" w:cs="Arial"/>
      <w:sz w:val="22"/>
      <w:szCs w:val="22"/>
    </w:rPr>
  </w:style>
  <w:style w:type="paragraph" w:styleId="BalloonText">
    <w:name w:val="Balloon Text"/>
    <w:basedOn w:val="Normal"/>
    <w:link w:val="BalloonTextChar"/>
    <w:rsid w:val="002E61B3"/>
    <w:rPr>
      <w:rFonts w:ascii="Tahoma" w:hAnsi="Tahoma" w:cs="Tahoma"/>
      <w:sz w:val="16"/>
      <w:szCs w:val="16"/>
    </w:rPr>
  </w:style>
  <w:style w:type="character" w:customStyle="1" w:styleId="BalloonTextChar">
    <w:name w:val="Balloon Text Char"/>
    <w:basedOn w:val="DefaultParagraphFont"/>
    <w:link w:val="BalloonText"/>
    <w:rsid w:val="002E61B3"/>
    <w:rPr>
      <w:rFonts w:ascii="Tahoma" w:hAnsi="Tahoma" w:cs="Tahoma"/>
      <w:sz w:val="16"/>
      <w:szCs w:val="16"/>
    </w:rPr>
  </w:style>
  <w:style w:type="character" w:customStyle="1" w:styleId="EmailStyle20">
    <w:name w:val="EmailStyle20"/>
    <w:basedOn w:val="DefaultParagraphFont"/>
    <w:semiHidden/>
    <w:rsid w:val="00C50E1B"/>
    <w:rPr>
      <w:rFonts w:ascii="Arial" w:hAnsi="Arial" w:cs="Arial" w:hint="default"/>
      <w:color w:val="000080"/>
      <w:sz w:val="20"/>
      <w:szCs w:val="20"/>
    </w:rPr>
  </w:style>
  <w:style w:type="paragraph" w:styleId="BodyTextIndent">
    <w:name w:val="Body Text Indent"/>
    <w:basedOn w:val="Normal"/>
    <w:rsid w:val="008A5F9B"/>
    <w:pPr>
      <w:widowControl w:val="0"/>
      <w:tabs>
        <w:tab w:val="left" w:pos="-720"/>
        <w:tab w:val="left" w:pos="0"/>
        <w:tab w:val="left" w:pos="432"/>
        <w:tab w:val="left" w:pos="720"/>
        <w:tab w:val="left" w:pos="1440"/>
        <w:tab w:val="left" w:pos="2160"/>
        <w:tab w:val="left" w:pos="2880"/>
        <w:tab w:val="left" w:pos="3600"/>
        <w:tab w:val="left" w:pos="4320"/>
        <w:tab w:val="left" w:pos="4752"/>
        <w:tab w:val="left" w:pos="5328"/>
        <w:tab w:val="left" w:pos="5760"/>
        <w:tab w:val="left" w:pos="6480"/>
        <w:tab w:val="left" w:pos="6912"/>
        <w:tab w:val="left" w:pos="7488"/>
        <w:tab w:val="left" w:pos="7920"/>
      </w:tabs>
      <w:suppressAutoHyphens/>
      <w:spacing w:line="200" w:lineRule="exact"/>
      <w:ind w:left="1440" w:hanging="1440"/>
      <w:jc w:val="both"/>
    </w:pPr>
    <w:rPr>
      <w:rFonts w:ascii="Courier" w:hAnsi="Courier"/>
      <w:snapToGrid w:val="0"/>
      <w:spacing w:val="-3"/>
      <w:szCs w:val="20"/>
    </w:rPr>
  </w:style>
  <w:style w:type="paragraph" w:styleId="BodyTextIndent2">
    <w:name w:val="Body Text Indent 2"/>
    <w:basedOn w:val="Normal"/>
    <w:rsid w:val="008A5F9B"/>
    <w:pPr>
      <w:widowControl w:val="0"/>
      <w:tabs>
        <w:tab w:val="left" w:pos="-720"/>
        <w:tab w:val="left" w:pos="0"/>
        <w:tab w:val="left" w:pos="432"/>
        <w:tab w:val="left" w:pos="720"/>
      </w:tabs>
      <w:suppressAutoHyphens/>
      <w:ind w:left="432" w:hanging="432"/>
      <w:jc w:val="both"/>
    </w:pPr>
    <w:rPr>
      <w:rFonts w:ascii="Courier" w:hAnsi="Courier"/>
      <w:snapToGrid w:val="0"/>
      <w:spacing w:val="-3"/>
      <w:szCs w:val="20"/>
    </w:rPr>
  </w:style>
  <w:style w:type="paragraph" w:customStyle="1" w:styleId="Organization">
    <w:name w:val="Organization"/>
    <w:basedOn w:val="Normal"/>
    <w:rsid w:val="007440BD"/>
    <w:pPr>
      <w:jc w:val="right"/>
    </w:pPr>
    <w:rPr>
      <w:rFonts w:ascii="Trebuchet MS" w:hAnsi="Trebuchet MS"/>
      <w:color w:val="38ABED"/>
      <w:sz w:val="36"/>
    </w:rPr>
  </w:style>
  <w:style w:type="character" w:styleId="Hyperlink">
    <w:name w:val="Hyperlink"/>
    <w:basedOn w:val="DefaultParagraphFont"/>
    <w:rsid w:val="000F6097"/>
    <w:rPr>
      <w:color w:val="0000FF"/>
      <w:u w:val="single"/>
    </w:rPr>
  </w:style>
  <w:style w:type="paragraph" w:styleId="DocumentMap">
    <w:name w:val="Document Map"/>
    <w:basedOn w:val="Normal"/>
    <w:link w:val="DocumentMapChar"/>
    <w:rsid w:val="005142E7"/>
    <w:rPr>
      <w:rFonts w:ascii="Tahoma" w:hAnsi="Tahoma" w:cs="Tahoma"/>
      <w:sz w:val="16"/>
      <w:szCs w:val="16"/>
    </w:rPr>
  </w:style>
  <w:style w:type="character" w:customStyle="1" w:styleId="DocumentMapChar">
    <w:name w:val="Document Map Char"/>
    <w:basedOn w:val="DefaultParagraphFont"/>
    <w:link w:val="DocumentMap"/>
    <w:rsid w:val="005142E7"/>
    <w:rPr>
      <w:rFonts w:ascii="Tahoma" w:hAnsi="Tahoma" w:cs="Tahoma"/>
      <w:sz w:val="16"/>
      <w:szCs w:val="16"/>
    </w:rPr>
  </w:style>
  <w:style w:type="character" w:customStyle="1" w:styleId="HeaderChar">
    <w:name w:val="Header Char"/>
    <w:basedOn w:val="DefaultParagraphFont"/>
    <w:link w:val="Header"/>
    <w:uiPriority w:val="99"/>
    <w:rsid w:val="00270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BD40C-CC15-4043-83FA-351430CD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1117</Words>
  <Characters>6373</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CURRENT LIMITING PROTECTOR</vt:lpstr>
    </vt:vector>
  </TitlesOfParts>
  <Company>G&amp;W Electric Company</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Prigmore</dc:creator>
  <cp:lastModifiedBy>Trish Barnett</cp:lastModifiedBy>
  <cp:revision>4</cp:revision>
  <cp:lastPrinted>2014-02-24T20:08:00Z</cp:lastPrinted>
  <dcterms:created xsi:type="dcterms:W3CDTF">2019-08-05T15:00:00Z</dcterms:created>
  <dcterms:modified xsi:type="dcterms:W3CDTF">2019-08-06T20:43:00Z</dcterms:modified>
</cp:coreProperties>
</file>